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355"/>
      </w:tblGrid>
      <w:tr w:rsidR="00DA3E61" w:rsidTr="00DA3E61">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DA3E61">
              <w:trPr>
                <w:jc w:val="center"/>
              </w:trPr>
              <w:tc>
                <w:tcPr>
                  <w:tcW w:w="8100" w:type="dxa"/>
                  <w:shd w:val="clear" w:color="auto" w:fill="DDDEE2"/>
                  <w:tcMar>
                    <w:top w:w="450" w:type="dxa"/>
                    <w:left w:w="450" w:type="dxa"/>
                    <w:bottom w:w="450" w:type="dxa"/>
                    <w:right w:w="450" w:type="dxa"/>
                  </w:tcMar>
                  <w:vAlign w:val="center"/>
                  <w:hideMark/>
                </w:tcPr>
                <w:p w:rsidR="00DA3E61" w:rsidRDefault="00DA3E61">
                  <w:pPr>
                    <w:jc w:val="center"/>
                    <w:rPr>
                      <w:rFonts w:eastAsia="Times New Roman"/>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DA3E61">
              <w:trPr>
                <w:jc w:val="center"/>
              </w:trPr>
              <w:tc>
                <w:tcPr>
                  <w:tcW w:w="8100" w:type="dxa"/>
                  <w:shd w:val="clear" w:color="auto" w:fill="DDDEE2"/>
                  <w:tcMar>
                    <w:top w:w="300" w:type="dxa"/>
                    <w:left w:w="450" w:type="dxa"/>
                    <w:bottom w:w="300" w:type="dxa"/>
                    <w:right w:w="450" w:type="dxa"/>
                  </w:tcMar>
                  <w:vAlign w:val="center"/>
                  <w:hideMark/>
                </w:tcPr>
                <w:p w:rsidR="00DA3E61" w:rsidRDefault="00DA3E61" w:rsidP="00DA3E61">
                  <w:pPr>
                    <w:rPr>
                      <w:rFonts w:eastAsia="Times New Roman"/>
                    </w:rPr>
                  </w:pPr>
                </w:p>
              </w:tc>
            </w:tr>
          </w:tbl>
          <w:p w:rsidR="00DA3E61" w:rsidRDefault="00DA3E61">
            <w:pPr>
              <w:jc w:val="center"/>
              <w:rPr>
                <w:rFonts w:eastAsia="Times New Roman"/>
                <w:sz w:val="20"/>
                <w:szCs w:val="20"/>
              </w:rPr>
            </w:pPr>
          </w:p>
        </w:tc>
        <w:bookmarkStart w:id="0" w:name="_GoBack"/>
        <w:bookmarkEnd w:id="0"/>
      </w:tr>
      <w:tr w:rsidR="00DA3E61" w:rsidTr="00DA3E61">
        <w:trPr>
          <w:jc w:val="center"/>
        </w:trPr>
        <w:tc>
          <w:tcPr>
            <w:tcW w:w="9000" w:type="dxa"/>
            <w:shd w:val="clear" w:color="auto" w:fill="FFFFFF"/>
            <w:vAlign w:val="center"/>
            <w:hideMark/>
          </w:tcPr>
          <w:p w:rsidR="00DA3E61" w:rsidRDefault="00DA3E61">
            <w:pPr>
              <w:jc w:val="center"/>
              <w:rPr>
                <w:rFonts w:eastAsia="Times New Roman"/>
              </w:rPr>
            </w:pPr>
            <w:r>
              <w:rPr>
                <w:rFonts w:eastAsia="Times New Roman"/>
                <w:noProof/>
              </w:rPr>
              <w:drawing>
                <wp:inline distT="0" distB="0" distL="0" distR="0">
                  <wp:extent cx="5715000" cy="1228725"/>
                  <wp:effectExtent l="0" t="0" r="0" b="9525"/>
                  <wp:docPr id="23" name="Рисунок 23"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1228725"/>
                          </a:xfrm>
                          <a:prstGeom prst="rect">
                            <a:avLst/>
                          </a:prstGeom>
                          <a:noFill/>
                          <a:ln>
                            <a:noFill/>
                          </a:ln>
                        </pic:spPr>
                      </pic:pic>
                    </a:graphicData>
                  </a:graphic>
                </wp:inline>
              </w:drawing>
            </w:r>
          </w:p>
        </w:tc>
      </w:tr>
      <w:tr w:rsidR="00DA3E61" w:rsidTr="00DA3E61">
        <w:trPr>
          <w:jc w:val="center"/>
        </w:trPr>
        <w:tc>
          <w:tcPr>
            <w:tcW w:w="8100" w:type="dxa"/>
            <w:shd w:val="clear" w:color="auto" w:fill="D0D1D3"/>
            <w:tcMar>
              <w:top w:w="300" w:type="dxa"/>
              <w:left w:w="300" w:type="dxa"/>
              <w:bottom w:w="300" w:type="dxa"/>
              <w:right w:w="300" w:type="dxa"/>
            </w:tcMar>
            <w:vAlign w:val="center"/>
            <w:hideMark/>
          </w:tcPr>
          <w:p w:rsidR="00DA3E61" w:rsidRDefault="00DA3E61">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8" w:tgtFrame="_blank" w:history="1">
              <w:r>
                <w:rPr>
                  <w:rStyle w:val="a3"/>
                  <w:rFonts w:eastAsia="Times New Roman"/>
                  <w:b/>
                  <w:bCs/>
                  <w:color w:val="555555"/>
                  <w:sz w:val="27"/>
                  <w:szCs w:val="27"/>
                </w:rPr>
                <w:t xml:space="preserve">Правительство РФ утвердило правила предоставления субсидий производителям специализированной техники и оборудования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t xml:space="preserve">Возможности: производители сельскохозяйственной, строительно-дорожной техники и оборудования для пищевой и перерабатывающей промышленности могут получить субсидию от государства в размере до 5 млн. рублей, которая позволит снизить цену и тем самым увеличить объёмы продаж.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drawing>
                <wp:anchor distT="0" distB="0" distL="142875" distR="142875" simplePos="0" relativeHeight="251659264"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44" name="Рисунок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hAnsi="Arial" w:cs="Arial"/>
                <w:color w:val="444444"/>
                <w:sz w:val="21"/>
                <w:szCs w:val="21"/>
              </w:rPr>
            </w:pPr>
            <w:hyperlink r:id="rId10" w:history="1">
              <w:r>
                <w:rPr>
                  <w:rStyle w:val="a3"/>
                  <w:color w:val="0000FF"/>
                </w:rPr>
                <w:t>Постановлением</w:t>
              </w:r>
            </w:hyperlink>
            <w:r>
              <w:rPr>
                <w:rFonts w:ascii="Calibri" w:hAnsi="Calibri" w:cs="Arial"/>
                <w:color w:val="444444"/>
                <w:sz w:val="22"/>
                <w:szCs w:val="22"/>
              </w:rPr>
              <w:t xml:space="preserve"> Правительства РФ от 27.03.2021 N 457 установлены </w:t>
            </w:r>
            <w:hyperlink r:id="rId11" w:history="1">
              <w:r>
                <w:rPr>
                  <w:rStyle w:val="a3"/>
                  <w:color w:val="0000FF"/>
                </w:rPr>
                <w:t>Правила</w:t>
              </w:r>
            </w:hyperlink>
            <w:r>
              <w:rPr>
                <w:rFonts w:ascii="Calibri" w:hAnsi="Calibri" w:cs="Arial"/>
                <w:color w:val="444444"/>
                <w:sz w:val="22"/>
                <w:szCs w:val="22"/>
              </w:rPr>
              <w:t xml:space="preserve"> предоставления субсидий производителям специализированной техники и оборудования.</w:t>
            </w:r>
            <w:r>
              <w:rPr>
                <w:rFonts w:ascii="Arial" w:hAnsi="Arial" w:cs="Arial"/>
                <w:color w:val="444444"/>
                <w:sz w:val="21"/>
                <w:szCs w:val="21"/>
              </w:rPr>
              <w:br/>
            </w:r>
            <w:r>
              <w:rPr>
                <w:rFonts w:ascii="Calibri" w:hAnsi="Calibri" w:cs="Arial"/>
                <w:color w:val="444444"/>
                <w:sz w:val="22"/>
                <w:szCs w:val="22"/>
              </w:rPr>
              <w:t xml:space="preserve">Рассматриваемая субсидия позволит </w:t>
            </w:r>
            <w:r>
              <w:rPr>
                <w:rStyle w:val="a8"/>
                <w:rFonts w:ascii="Calibri" w:hAnsi="Calibri" w:cs="Arial"/>
                <w:color w:val="444444"/>
                <w:sz w:val="22"/>
                <w:szCs w:val="22"/>
              </w:rPr>
              <w:t>производителям сельскохозяйственной, строительно-дорожной техники и оборудования для пищевой и перерабатывающей промышленности</w:t>
            </w:r>
            <w:r>
              <w:rPr>
                <w:rFonts w:ascii="Calibri" w:hAnsi="Calibri" w:cs="Arial"/>
                <w:color w:val="444444"/>
                <w:sz w:val="22"/>
                <w:szCs w:val="22"/>
              </w:rPr>
              <w:t xml:space="preserve"> продавать свою продукцию по наиболее привлекательной цене. Право на участие в отборе и получение субсидии имеет производитель, продукция которого классифицируется в соответствии с приведенными в Правилах </w:t>
            </w:r>
            <w:hyperlink r:id="rId12" w:history="1">
              <w:r>
                <w:rPr>
                  <w:rStyle w:val="a3"/>
                  <w:color w:val="0000FF"/>
                </w:rPr>
                <w:t>кодами ТН ВЭД ЕАЭС</w:t>
              </w:r>
            </w:hyperlink>
            <w:r>
              <w:rPr>
                <w:rFonts w:ascii="Calibri" w:hAnsi="Calibri" w:cs="Arial"/>
                <w:color w:val="444444"/>
                <w:sz w:val="22"/>
                <w:szCs w:val="22"/>
              </w:rPr>
              <w:t>.</w:t>
            </w:r>
            <w:r>
              <w:rPr>
                <w:rFonts w:ascii="Arial" w:hAnsi="Arial" w:cs="Arial"/>
                <w:color w:val="444444"/>
                <w:sz w:val="21"/>
                <w:szCs w:val="21"/>
              </w:rPr>
              <w:br/>
            </w:r>
            <w:r>
              <w:rPr>
                <w:rStyle w:val="a8"/>
                <w:rFonts w:ascii="Calibri" w:hAnsi="Calibri" w:cs="Arial"/>
                <w:color w:val="444444"/>
                <w:sz w:val="22"/>
                <w:szCs w:val="22"/>
              </w:rPr>
              <w:t xml:space="preserve">Главное условие предоставления субсидии - обязательство дилера по обратному выкупу продукции </w:t>
            </w:r>
            <w:r>
              <w:rPr>
                <w:rFonts w:ascii="Calibri" w:hAnsi="Calibri" w:cs="Arial"/>
                <w:color w:val="444444"/>
                <w:sz w:val="22"/>
                <w:szCs w:val="22"/>
              </w:rPr>
              <w:t>у конечного покупателя. Иными словами покупатель вправе вернуть дилеру оборудование, если оно по каким-то причинам его не устроило.</w:t>
            </w:r>
            <w:r>
              <w:rPr>
                <w:rFonts w:ascii="Arial" w:hAnsi="Arial" w:cs="Arial"/>
                <w:color w:val="444444"/>
                <w:sz w:val="21"/>
                <w:szCs w:val="21"/>
              </w:rPr>
              <w:br/>
            </w:r>
            <w:r>
              <w:rPr>
                <w:rFonts w:ascii="Calibri" w:hAnsi="Calibri" w:cs="Arial"/>
                <w:color w:val="444444"/>
                <w:sz w:val="22"/>
                <w:szCs w:val="22"/>
              </w:rPr>
              <w:t xml:space="preserve">Производитель по состоянию на дату не ранее чем за 30 календарных дней до дня подачи заявки должен соответствовать установленным в Правилах </w:t>
            </w:r>
            <w:hyperlink r:id="rId13" w:history="1">
              <w:r>
                <w:rPr>
                  <w:rStyle w:val="a3"/>
                  <w:color w:val="0000FF"/>
                </w:rPr>
                <w:t>требованиям</w:t>
              </w:r>
            </w:hyperlink>
            <w:r>
              <w:rPr>
                <w:rFonts w:ascii="Calibri" w:hAnsi="Calibri" w:cs="Arial"/>
                <w:color w:val="444444"/>
                <w:sz w:val="22"/>
                <w:szCs w:val="22"/>
              </w:rPr>
              <w:t>.</w:t>
            </w:r>
            <w:r>
              <w:rPr>
                <w:rFonts w:ascii="Arial" w:hAnsi="Arial" w:cs="Arial"/>
                <w:color w:val="444444"/>
                <w:sz w:val="21"/>
                <w:szCs w:val="21"/>
              </w:rPr>
              <w:br/>
            </w:r>
            <w:r>
              <w:rPr>
                <w:rFonts w:ascii="Calibri" w:hAnsi="Calibri" w:cs="Arial"/>
                <w:color w:val="444444"/>
                <w:sz w:val="22"/>
                <w:szCs w:val="22"/>
              </w:rPr>
              <w:t xml:space="preserve">Максимальный размер субсидии - 5 млн. рублей. Размер субсидии, предоставляемой производителю в отношении реализованной дилеру единицы продукции, определяется по утвержденной </w:t>
            </w:r>
            <w:hyperlink r:id="rId14" w:history="1">
              <w:r>
                <w:rPr>
                  <w:rStyle w:val="a3"/>
                  <w:color w:val="0000FF"/>
                </w:rPr>
                <w:t>формуле</w:t>
              </w:r>
            </w:hyperlink>
            <w:r>
              <w:rPr>
                <w:rFonts w:ascii="Calibri" w:hAnsi="Calibri" w:cs="Arial"/>
                <w:color w:val="444444"/>
                <w:sz w:val="22"/>
                <w:szCs w:val="22"/>
              </w:rPr>
              <w:t xml:space="preserve">. За счёт этих средств производители смогут продавать свою продукцию дилерам со скидкой, разницу между рыночной и льготной стоимостью возместит государство. </w:t>
            </w:r>
            <w:r>
              <w:rPr>
                <w:rFonts w:ascii="Arial" w:hAnsi="Arial" w:cs="Arial"/>
                <w:color w:val="444444"/>
                <w:sz w:val="21"/>
                <w:szCs w:val="21"/>
              </w:rPr>
              <w:br/>
            </w:r>
            <w:r>
              <w:rPr>
                <w:rFonts w:ascii="Calibri" w:hAnsi="Calibri" w:cs="Arial"/>
                <w:color w:val="444444"/>
                <w:sz w:val="22"/>
                <w:szCs w:val="22"/>
              </w:rPr>
              <w:lastRenderedPageBreak/>
              <w:t xml:space="preserve">Напомним, что похожая программа субсидирования действовала </w:t>
            </w:r>
            <w:hyperlink r:id="rId15" w:history="1">
              <w:r>
                <w:rPr>
                  <w:rStyle w:val="a3"/>
                  <w:color w:val="0000FF"/>
                </w:rPr>
                <w:t>в 2018 году</w:t>
              </w:r>
            </w:hyperlink>
            <w:r>
              <w:rPr>
                <w:rFonts w:ascii="Calibri" w:hAnsi="Calibri" w:cs="Arial"/>
                <w:color w:val="444444"/>
                <w:sz w:val="22"/>
                <w:szCs w:val="22"/>
              </w:rPr>
              <w:t>, но только в отношении производителей сельскохозяйственной техники.</w:t>
            </w:r>
            <w:r>
              <w:rPr>
                <w:rFonts w:ascii="Arial" w:hAnsi="Arial" w:cs="Arial"/>
                <w:color w:val="444444"/>
                <w:sz w:val="21"/>
                <w:szCs w:val="21"/>
              </w:rPr>
              <w:br/>
            </w:r>
            <w:hyperlink r:id="rId16" w:history="1">
              <w:r>
                <w:rPr>
                  <w:rStyle w:val="a3"/>
                  <w:color w:val="0000FF"/>
                </w:rPr>
                <w:t>Постановлением</w:t>
              </w:r>
            </w:hyperlink>
            <w:r>
              <w:rPr>
                <w:rFonts w:ascii="Calibri" w:hAnsi="Calibri" w:cs="Arial"/>
                <w:color w:val="444444"/>
                <w:sz w:val="22"/>
                <w:szCs w:val="22"/>
              </w:rPr>
              <w:t xml:space="preserve"> Правительства РФ от 27.03.2021 N 457 внесены соответствующие изменения в </w:t>
            </w:r>
            <w:hyperlink r:id="rId17" w:history="1">
              <w:r>
                <w:rPr>
                  <w:rStyle w:val="a3"/>
                  <w:color w:val="0000FF"/>
                </w:rPr>
                <w:t>Постановление</w:t>
              </w:r>
            </w:hyperlink>
            <w:r>
              <w:rPr>
                <w:rFonts w:ascii="Calibri" w:hAnsi="Calibri" w:cs="Arial"/>
                <w:color w:val="444444"/>
                <w:sz w:val="22"/>
                <w:szCs w:val="22"/>
              </w:rPr>
              <w:t xml:space="preserve"> Правительства РФ от 24.10.2018 N 1269, которые вступили в силу 31 марта 2021 года.</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lastRenderedPageBreak/>
              <w:pict>
                <v:rect id="_x0000_i1069" style="width:467.75pt;height:.75pt" o:hralign="center" o:hrstd="t" o:hr="t" fillcolor="gray" stroked="f"/>
              </w:pic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18" w:tgtFrame="_blank" w:history="1">
              <w:r>
                <w:rPr>
                  <w:rStyle w:val="a3"/>
                  <w:rFonts w:eastAsia="Times New Roman"/>
                  <w:b/>
                  <w:bCs/>
                  <w:color w:val="555555"/>
                  <w:sz w:val="27"/>
                  <w:szCs w:val="27"/>
                </w:rPr>
                <w:t xml:space="preserve">Продлена возможность ввоза и реализации комплектов и наборов фототоваров и парфюмерии без маркировки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t xml:space="preserve">Возможности: участники оборота фототоваров и парфюмерной продукции вправе осуществлять ввоз и реализацию на территории РФ комплектов и наборов данных товаров без их маркировки средствами идентификации до 1 сентября 2021 года.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981075"/>
                  <wp:effectExtent l="0" t="0" r="9525" b="9525"/>
                  <wp:wrapSquare wrapText="bothSides"/>
                  <wp:docPr id="43" name="Рисунок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9810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hAnsi="Arial" w:cs="Arial"/>
                <w:color w:val="444444"/>
                <w:sz w:val="21"/>
                <w:szCs w:val="21"/>
              </w:rPr>
            </w:pPr>
            <w:hyperlink r:id="rId20" w:history="1">
              <w:r>
                <w:rPr>
                  <w:rStyle w:val="a3"/>
                  <w:color w:val="0000FF"/>
                </w:rPr>
                <w:t>Постановлением</w:t>
              </w:r>
            </w:hyperlink>
            <w:r>
              <w:rPr>
                <w:rFonts w:ascii="Calibri" w:hAnsi="Calibri" w:cs="Arial"/>
                <w:color w:val="444444"/>
                <w:sz w:val="22"/>
                <w:szCs w:val="22"/>
              </w:rPr>
              <w:t xml:space="preserve"> Правительства РФ от 31.03.2021 N 497 внесены изменения в некоторые акты Правительства РФ в части продления возможности ввоза и реализации комплектов товаров и наборов товаров без маркировки.</w:t>
            </w:r>
            <w:r>
              <w:rPr>
                <w:rFonts w:ascii="Calibri" w:hAnsi="Calibri" w:cs="Arial"/>
                <w:color w:val="444444"/>
                <w:sz w:val="22"/>
                <w:szCs w:val="22"/>
              </w:rPr>
              <w:br/>
              <w:t xml:space="preserve">Согласно данным поправкам сдвинут срок с 1 апреля 2021 года на </w:t>
            </w:r>
            <w:hyperlink r:id="rId21" w:history="1">
              <w:r>
                <w:rPr>
                  <w:rStyle w:val="a3"/>
                  <w:color w:val="0000FF"/>
                </w:rPr>
                <w:t>1 сентября 2021 года</w:t>
              </w:r>
            </w:hyperlink>
            <w:r>
              <w:rPr>
                <w:rFonts w:ascii="Calibri" w:hAnsi="Calibri" w:cs="Arial"/>
                <w:color w:val="444444"/>
                <w:sz w:val="22"/>
                <w:szCs w:val="22"/>
              </w:rPr>
              <w:t>, до которого можно ввозить и реализовывать на территории РФ без маркировки и внесения сведений в ГИС мониторинга за оборотом продукции:</w:t>
            </w:r>
            <w:r>
              <w:rPr>
                <w:rFonts w:ascii="Arial" w:hAnsi="Arial" w:cs="Arial"/>
                <w:color w:val="444444"/>
                <w:sz w:val="21"/>
                <w:szCs w:val="21"/>
              </w:rPr>
              <w:br/>
            </w:r>
            <w:r>
              <w:rPr>
                <w:rFonts w:ascii="Calibri" w:hAnsi="Calibri" w:cs="Arial"/>
                <w:color w:val="444444"/>
                <w:sz w:val="22"/>
                <w:szCs w:val="22"/>
              </w:rPr>
              <w:t xml:space="preserve">- комплекты и наборы </w:t>
            </w:r>
            <w:hyperlink r:id="rId22" w:history="1">
              <w:r>
                <w:rPr>
                  <w:rStyle w:val="a3"/>
                  <w:color w:val="0000FF"/>
                </w:rPr>
                <w:t>фототоваров</w:t>
              </w:r>
            </w:hyperlink>
            <w:r>
              <w:rPr>
                <w:rFonts w:ascii="Calibri" w:hAnsi="Calibri" w:cs="Arial"/>
                <w:color w:val="444444"/>
                <w:sz w:val="22"/>
                <w:szCs w:val="22"/>
              </w:rPr>
              <w:t>,</w:t>
            </w:r>
            <w:r>
              <w:rPr>
                <w:rFonts w:ascii="Arial" w:hAnsi="Arial" w:cs="Arial"/>
                <w:color w:val="444444"/>
                <w:sz w:val="21"/>
                <w:szCs w:val="21"/>
              </w:rPr>
              <w:br/>
            </w:r>
            <w:r>
              <w:rPr>
                <w:rFonts w:ascii="Calibri" w:hAnsi="Calibri" w:cs="Arial"/>
                <w:color w:val="444444"/>
                <w:sz w:val="22"/>
                <w:szCs w:val="22"/>
              </w:rPr>
              <w:t xml:space="preserve">- комплекты и наборы </w:t>
            </w:r>
            <w:hyperlink r:id="rId23" w:history="1">
              <w:r>
                <w:rPr>
                  <w:rStyle w:val="a3"/>
                  <w:color w:val="0000FF"/>
                </w:rPr>
                <w:t>парфюмерной продукции</w:t>
              </w:r>
            </w:hyperlink>
            <w:r>
              <w:rPr>
                <w:rFonts w:ascii="Calibri" w:hAnsi="Calibri" w:cs="Arial"/>
                <w:color w:val="444444"/>
                <w:sz w:val="22"/>
                <w:szCs w:val="22"/>
              </w:rPr>
              <w:t>.</w:t>
            </w:r>
            <w:r>
              <w:rPr>
                <w:rFonts w:ascii="Arial" w:hAnsi="Arial" w:cs="Arial"/>
                <w:color w:val="444444"/>
                <w:sz w:val="21"/>
                <w:szCs w:val="21"/>
              </w:rPr>
              <w:br/>
            </w:r>
            <w:r>
              <w:rPr>
                <w:rFonts w:ascii="Calibri" w:hAnsi="Calibri" w:cs="Arial"/>
                <w:color w:val="444444"/>
                <w:sz w:val="22"/>
                <w:szCs w:val="22"/>
              </w:rPr>
              <w:t>Напомним, что</w:t>
            </w:r>
            <w:r>
              <w:rPr>
                <w:rStyle w:val="a8"/>
                <w:rFonts w:ascii="Calibri" w:hAnsi="Calibri" w:cs="Arial"/>
                <w:color w:val="444444"/>
                <w:sz w:val="22"/>
                <w:szCs w:val="22"/>
              </w:rPr>
              <w:t> разница между наборами и комплектами</w:t>
            </w:r>
            <w:r>
              <w:rPr>
                <w:rFonts w:ascii="Calibri" w:hAnsi="Calibri" w:cs="Arial"/>
                <w:color w:val="444444"/>
                <w:sz w:val="22"/>
                <w:szCs w:val="22"/>
              </w:rPr>
              <w:t> состоит в том, что комплект создается производителем и не может быть расформирован, в то время как набор может быть создан любым участником оборота товаров и его можно расформировать. Объединяет их то, что в обоих случаях товары собираются в единую потребительскую упаковку.</w:t>
            </w:r>
            <w:r>
              <w:rPr>
                <w:rFonts w:ascii="Arial" w:hAnsi="Arial" w:cs="Arial"/>
                <w:color w:val="444444"/>
                <w:sz w:val="21"/>
                <w:szCs w:val="21"/>
              </w:rPr>
              <w:br/>
            </w:r>
            <w:r>
              <w:rPr>
                <w:rFonts w:ascii="Calibri" w:hAnsi="Calibri" w:cs="Arial"/>
                <w:color w:val="444444"/>
                <w:sz w:val="22"/>
                <w:szCs w:val="22"/>
              </w:rPr>
              <w:t xml:space="preserve">В случае </w:t>
            </w:r>
            <w:r>
              <w:rPr>
                <w:rStyle w:val="a8"/>
                <w:rFonts w:ascii="Calibri" w:hAnsi="Calibri" w:cs="Arial"/>
                <w:color w:val="444444"/>
                <w:sz w:val="22"/>
                <w:szCs w:val="22"/>
              </w:rPr>
              <w:t>формирования набора</w:t>
            </w:r>
            <w:r>
              <w:rPr>
                <w:rFonts w:ascii="Calibri" w:hAnsi="Calibri" w:cs="Arial"/>
                <w:color w:val="444444"/>
                <w:sz w:val="22"/>
                <w:szCs w:val="22"/>
              </w:rPr>
              <w:t xml:space="preserve"> товаров средство идентификации наносится на потребительскую упаковку набора товаров или этикетку, располагаемую на такой потребительской упаковке, а также на потребительскую упаковку самого товара, входящей в состав данного набора, или этикетку, располагаемую на такой потребительской упаковке.</w:t>
            </w:r>
            <w:r>
              <w:rPr>
                <w:rFonts w:ascii="Arial" w:hAnsi="Arial" w:cs="Arial"/>
                <w:color w:val="444444"/>
                <w:sz w:val="21"/>
                <w:szCs w:val="21"/>
              </w:rPr>
              <w:br/>
            </w:r>
            <w:r>
              <w:rPr>
                <w:rFonts w:ascii="Calibri" w:hAnsi="Calibri" w:cs="Arial"/>
                <w:color w:val="444444"/>
                <w:sz w:val="22"/>
                <w:szCs w:val="22"/>
              </w:rPr>
              <w:t xml:space="preserve">В случае </w:t>
            </w:r>
            <w:r>
              <w:rPr>
                <w:rStyle w:val="a8"/>
                <w:rFonts w:ascii="Calibri" w:hAnsi="Calibri" w:cs="Arial"/>
                <w:color w:val="444444"/>
                <w:sz w:val="22"/>
                <w:szCs w:val="22"/>
              </w:rPr>
              <w:t>формирования комплекта</w:t>
            </w:r>
            <w:r>
              <w:rPr>
                <w:rFonts w:ascii="Calibri" w:hAnsi="Calibri" w:cs="Arial"/>
                <w:color w:val="444444"/>
                <w:sz w:val="22"/>
                <w:szCs w:val="22"/>
              </w:rPr>
              <w:t xml:space="preserve"> товаров средство идентификации наносится на потребительскую упаковку комплекта или этикетку, располагаемую на такой потребительской упаковке.</w:t>
            </w:r>
            <w:r>
              <w:rPr>
                <w:rFonts w:ascii="Arial" w:hAnsi="Arial" w:cs="Arial"/>
                <w:color w:val="444444"/>
                <w:sz w:val="21"/>
                <w:szCs w:val="21"/>
              </w:rPr>
              <w:br/>
            </w:r>
            <w:r>
              <w:rPr>
                <w:rStyle w:val="a8"/>
                <w:rFonts w:ascii="Calibri" w:hAnsi="Calibri" w:cs="Arial"/>
                <w:color w:val="444444"/>
                <w:sz w:val="22"/>
                <w:szCs w:val="22"/>
              </w:rPr>
              <w:t xml:space="preserve">На заметку: </w:t>
            </w:r>
            <w:r>
              <w:rPr>
                <w:rFonts w:ascii="Calibri" w:hAnsi="Calibri" w:cs="Arial"/>
                <w:color w:val="444444"/>
                <w:sz w:val="22"/>
                <w:szCs w:val="22"/>
              </w:rPr>
              <w:t xml:space="preserve">подробнее о маркировке комплектов и наборов фототоваров и парфюмерии читайте в </w:t>
            </w:r>
            <w:hyperlink r:id="rId24" w:history="1">
              <w:r>
                <w:rPr>
                  <w:rStyle w:val="a3"/>
                  <w:color w:val="0000FF"/>
                </w:rPr>
                <w:t>Обзоре</w:t>
              </w:r>
            </w:hyperlink>
            <w:r>
              <w:rPr>
                <w:rFonts w:ascii="Calibri" w:hAnsi="Calibri" w:cs="Arial"/>
                <w:color w:val="444444"/>
                <w:sz w:val="22"/>
                <w:szCs w:val="22"/>
              </w:rPr>
              <w:t xml:space="preserve"> «Немаркированные комплекты и наборы фототоваров и парфюмерной продукции можно будет продавать до 1 апреля 2021 года» на нашем сайте.</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pict>
                <v:rect id="_x0000_i1070" style="width:467.75pt;height:.75pt" o:hralign="center" o:hrstd="t" o:hr="t" fillcolor="gray" stroked="f"/>
              </w:pic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25" w:tgtFrame="_blank" w:history="1">
              <w:r>
                <w:rPr>
                  <w:rStyle w:val="a3"/>
                  <w:rFonts w:eastAsia="Times New Roman"/>
                  <w:b/>
                  <w:bCs/>
                  <w:color w:val="555555"/>
                  <w:sz w:val="27"/>
                  <w:szCs w:val="27"/>
                </w:rPr>
                <w:t xml:space="preserve">Росфинмониторинг напоминает об отмене ограничений по проведению проверок в сфере противодействия отмыванию доходов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lastRenderedPageBreak/>
                    <w:t xml:space="preserve">Риски: деятельность Росфинмониторинга в области государственного контроля в сфере противодействия легализации (отмыванию) доходов, полученных преступным путем, и финансированию терроризма возобновлена в 2021 году в полном объеме.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42" name="Рисунок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Росфинмониторинг в </w:t>
            </w:r>
            <w:hyperlink r:id="rId27" w:history="1">
              <w:r>
                <w:rPr>
                  <w:rStyle w:val="a3"/>
                  <w:color w:val="0000FF"/>
                </w:rPr>
                <w:t>Информации</w:t>
              </w:r>
            </w:hyperlink>
            <w:r>
              <w:rPr>
                <w:rFonts w:ascii="Calibri" w:hAnsi="Calibri" w:cs="Arial"/>
                <w:color w:val="444444"/>
                <w:sz w:val="22"/>
                <w:szCs w:val="22"/>
              </w:rPr>
              <w:t xml:space="preserve"> от 29.03.2021 года сообщает о порядке осуществления госконтроля в сфере противодействия легализации (отмыванию) доходов, полученных преступным путем, и финансированию терроризма в 2021 году.</w:t>
            </w:r>
            <w:r>
              <w:rPr>
                <w:rFonts w:ascii="Arial" w:hAnsi="Arial" w:cs="Arial"/>
                <w:color w:val="444444"/>
                <w:sz w:val="21"/>
                <w:szCs w:val="21"/>
              </w:rPr>
              <w:br/>
            </w:r>
            <w:r>
              <w:rPr>
                <w:rFonts w:ascii="Calibri" w:hAnsi="Calibri" w:cs="Arial"/>
                <w:color w:val="444444"/>
                <w:sz w:val="22"/>
                <w:szCs w:val="22"/>
              </w:rPr>
              <w:t xml:space="preserve">В частности, ведомство </w:t>
            </w:r>
            <w:hyperlink r:id="rId28" w:history="1">
              <w:r>
                <w:rPr>
                  <w:rStyle w:val="a3"/>
                  <w:color w:val="0000FF"/>
                </w:rPr>
                <w:t>напоминает</w:t>
              </w:r>
            </w:hyperlink>
            <w:r>
              <w:rPr>
                <w:rFonts w:ascii="Calibri" w:hAnsi="Calibri" w:cs="Arial"/>
                <w:color w:val="444444"/>
                <w:sz w:val="22"/>
                <w:szCs w:val="22"/>
              </w:rPr>
              <w:t xml:space="preserve">, что 21 мая 2020 года на официальном сайте Росфинмониторинга было размещено Информационное </w:t>
            </w:r>
            <w:hyperlink r:id="rId29" w:history="1">
              <w:r>
                <w:rPr>
                  <w:rStyle w:val="a3"/>
                  <w:color w:val="0000FF"/>
                </w:rPr>
                <w:t>сообщение</w:t>
              </w:r>
            </w:hyperlink>
            <w:r>
              <w:rPr>
                <w:rFonts w:ascii="Calibri" w:hAnsi="Calibri" w:cs="Arial"/>
                <w:color w:val="444444"/>
                <w:sz w:val="22"/>
                <w:szCs w:val="22"/>
              </w:rPr>
              <w:t>, в котором говорилось об отмене проверочных мероприятий и снижении общей административной нагрузки на субъекты хозяйственной деятельности до конца 2020 года в связи с неблагоприятной эпидемиологической обстановкой.</w:t>
            </w:r>
            <w:r>
              <w:rPr>
                <w:rFonts w:ascii="Arial" w:hAnsi="Arial" w:cs="Arial"/>
                <w:color w:val="444444"/>
                <w:sz w:val="21"/>
                <w:szCs w:val="21"/>
              </w:rPr>
              <w:br/>
            </w:r>
            <w:r>
              <w:rPr>
                <w:rFonts w:ascii="Calibri" w:hAnsi="Calibri" w:cs="Arial"/>
                <w:color w:val="444444"/>
                <w:sz w:val="22"/>
                <w:szCs w:val="22"/>
              </w:rPr>
              <w:t>Однако указанные</w:t>
            </w:r>
            <w:r>
              <w:rPr>
                <w:rStyle w:val="a8"/>
                <w:rFonts w:ascii="Calibri" w:hAnsi="Calibri" w:cs="Arial"/>
                <w:color w:val="444444"/>
                <w:sz w:val="22"/>
                <w:szCs w:val="22"/>
              </w:rPr>
              <w:t xml:space="preserve"> ограничения в 2021 году отменены</w:t>
            </w:r>
            <w:r>
              <w:rPr>
                <w:rFonts w:ascii="Calibri" w:hAnsi="Calibri" w:cs="Arial"/>
                <w:color w:val="444444"/>
                <w:sz w:val="22"/>
                <w:szCs w:val="22"/>
              </w:rPr>
              <w:t xml:space="preserve">, поэтому в 2021 году государственный </w:t>
            </w:r>
            <w:hyperlink r:id="rId30" w:history="1">
              <w:r>
                <w:rPr>
                  <w:rStyle w:val="a3"/>
                  <w:color w:val="0000FF"/>
                </w:rPr>
                <w:t>контроль</w:t>
              </w:r>
            </w:hyperlink>
            <w:r>
              <w:rPr>
                <w:rFonts w:ascii="Calibri" w:hAnsi="Calibri" w:cs="Arial"/>
                <w:color w:val="444444"/>
                <w:sz w:val="22"/>
                <w:szCs w:val="22"/>
              </w:rPr>
              <w:t xml:space="preserve"> в сфере противодействия легализации (отмыванию) доходов, полученных преступным путем, и финансированию терроризма осуществляется в обычном режиме.</w:t>
            </w:r>
            <w:r>
              <w:rPr>
                <w:rFonts w:ascii="Arial" w:hAnsi="Arial" w:cs="Arial"/>
                <w:color w:val="444444"/>
                <w:sz w:val="21"/>
                <w:szCs w:val="21"/>
              </w:rPr>
              <w:br/>
            </w:r>
            <w:r>
              <w:rPr>
                <w:rFonts w:ascii="Calibri" w:hAnsi="Calibri" w:cs="Arial"/>
                <w:color w:val="444444"/>
                <w:sz w:val="22"/>
                <w:szCs w:val="22"/>
              </w:rPr>
              <w:t xml:space="preserve">При этом особое внимание обращается на то, что установленный </w:t>
            </w:r>
            <w:hyperlink r:id="rId31" w:history="1">
              <w:r>
                <w:rPr>
                  <w:rStyle w:val="a3"/>
                  <w:color w:val="0000FF"/>
                </w:rPr>
                <w:t>Постановлением</w:t>
              </w:r>
            </w:hyperlink>
            <w:r>
              <w:rPr>
                <w:rFonts w:ascii="Calibri" w:hAnsi="Calibri" w:cs="Arial"/>
                <w:color w:val="444444"/>
                <w:sz w:val="22"/>
                <w:szCs w:val="22"/>
              </w:rPr>
              <w:t xml:space="preserve"> Правительства РФ от 30.11.2020 N 1969 </w:t>
            </w:r>
            <w:r>
              <w:rPr>
                <w:rStyle w:val="a8"/>
                <w:rFonts w:ascii="Calibri" w:hAnsi="Calibri" w:cs="Arial"/>
                <w:color w:val="444444"/>
                <w:sz w:val="22"/>
                <w:szCs w:val="22"/>
              </w:rPr>
              <w:t>мораторий на проверки в 2021 году</w:t>
            </w:r>
            <w:r>
              <w:rPr>
                <w:rFonts w:ascii="Calibri" w:hAnsi="Calibri" w:cs="Arial"/>
                <w:color w:val="444444"/>
                <w:sz w:val="22"/>
                <w:szCs w:val="22"/>
              </w:rPr>
              <w:t xml:space="preserve"> организаций и ИП, отнесенных к субъектам малого предпринимательства, </w:t>
            </w:r>
            <w:r>
              <w:rPr>
                <w:rStyle w:val="a8"/>
                <w:rFonts w:ascii="Calibri" w:hAnsi="Calibri" w:cs="Arial"/>
                <w:color w:val="444444"/>
                <w:sz w:val="22"/>
                <w:szCs w:val="22"/>
              </w:rPr>
              <w:t>не распространяется на планирование и проведение проверок Росфинмониторингом</w:t>
            </w:r>
            <w:r>
              <w:rPr>
                <w:rFonts w:ascii="Calibri" w:hAnsi="Calibri" w:cs="Arial"/>
                <w:color w:val="444444"/>
                <w:sz w:val="22"/>
                <w:szCs w:val="22"/>
              </w:rPr>
              <w:t xml:space="preserve">, так как данное ведомство </w:t>
            </w:r>
            <w:hyperlink r:id="rId32" w:history="1">
              <w:r>
                <w:rPr>
                  <w:rStyle w:val="a3"/>
                  <w:color w:val="0000FF"/>
                </w:rPr>
                <w:t>не относится</w:t>
              </w:r>
            </w:hyperlink>
            <w:r>
              <w:rPr>
                <w:rFonts w:ascii="Calibri" w:hAnsi="Calibri" w:cs="Arial"/>
                <w:color w:val="444444"/>
                <w:sz w:val="22"/>
                <w:szCs w:val="22"/>
              </w:rPr>
              <w:t xml:space="preserve"> к категории федеральных органов исполнительной власти, организующих и проводящих проверки в соответствии с положениями Федерального </w:t>
            </w:r>
            <w:hyperlink r:id="rId33" w:history="1">
              <w:r>
                <w:rPr>
                  <w:rStyle w:val="a3"/>
                  <w:color w:val="0000FF"/>
                </w:rPr>
                <w:t>закона</w:t>
              </w:r>
            </w:hyperlink>
            <w:r>
              <w:rPr>
                <w:rFonts w:ascii="Calibri" w:hAnsi="Calibri" w:cs="Arial"/>
                <w:color w:val="444444"/>
                <w:sz w:val="22"/>
                <w:szCs w:val="22"/>
              </w:rPr>
              <w:t xml:space="preserve"> от 26.12.2008 N 294-ФЗ.</w:t>
            </w:r>
            <w:r>
              <w:rPr>
                <w:rFonts w:ascii="Arial" w:hAnsi="Arial" w:cs="Arial"/>
                <w:color w:val="444444"/>
                <w:sz w:val="21"/>
                <w:szCs w:val="21"/>
              </w:rPr>
              <w:br/>
            </w:r>
            <w:r>
              <w:rPr>
                <w:rFonts w:ascii="Calibri" w:hAnsi="Calibri" w:cs="Arial"/>
                <w:color w:val="444444"/>
                <w:sz w:val="22"/>
                <w:szCs w:val="22"/>
              </w:rPr>
              <w:t xml:space="preserve">Таким образом, в 2021 году Росфинмониторингом </w:t>
            </w:r>
            <w:r>
              <w:rPr>
                <w:rStyle w:val="a8"/>
                <w:rFonts w:ascii="Calibri" w:hAnsi="Calibri" w:cs="Arial"/>
                <w:color w:val="444444"/>
                <w:sz w:val="22"/>
                <w:szCs w:val="22"/>
              </w:rPr>
              <w:t>будут осуществляться проверки всех категорий поднадзорных юрлиц и ИП в полном объеме</w:t>
            </w:r>
            <w:r>
              <w:rPr>
                <w:rFonts w:ascii="Calibri" w:hAnsi="Calibri" w:cs="Arial"/>
                <w:color w:val="444444"/>
                <w:sz w:val="22"/>
                <w:szCs w:val="22"/>
              </w:rPr>
              <w:t xml:space="preserve">. Кроме того, ведомством будет анализировать возможность вовлечения в легализацию доходов, полученных преступным путем, и финансированию терроризма, в первую очередь с точки зрения </w:t>
            </w:r>
            <w:r>
              <w:rPr>
                <w:rStyle w:val="a8"/>
                <w:rFonts w:ascii="Calibri" w:hAnsi="Calibri" w:cs="Arial"/>
                <w:color w:val="444444"/>
                <w:sz w:val="22"/>
                <w:szCs w:val="22"/>
              </w:rPr>
              <w:t>соблюдения обязанности по направлению сведений о подозрительных операциях</w:t>
            </w:r>
            <w:r>
              <w:rPr>
                <w:rFonts w:ascii="Calibri" w:hAnsi="Calibri" w:cs="Arial"/>
                <w:color w:val="444444"/>
                <w:sz w:val="22"/>
                <w:szCs w:val="22"/>
              </w:rPr>
              <w:t>. Длительное непринятие мер по устранению фактов и причин несоблюдения обязательных требований будет</w:t>
            </w:r>
            <w:r>
              <w:rPr>
                <w:rStyle w:val="a8"/>
                <w:rFonts w:ascii="Calibri" w:hAnsi="Calibri" w:cs="Arial"/>
                <w:color w:val="444444"/>
                <w:sz w:val="22"/>
                <w:szCs w:val="22"/>
              </w:rPr>
              <w:t xml:space="preserve"> в приоритетном порядке учитываться</w:t>
            </w:r>
            <w:r>
              <w:rPr>
                <w:rFonts w:ascii="Calibri" w:hAnsi="Calibri" w:cs="Arial"/>
                <w:color w:val="444444"/>
                <w:sz w:val="22"/>
                <w:szCs w:val="22"/>
              </w:rPr>
              <w:t xml:space="preserve"> при планировании проверок и назначении мер административной ответственности.</w:t>
            </w:r>
            <w:r>
              <w:rPr>
                <w:rFonts w:ascii="Arial" w:hAnsi="Arial" w:cs="Arial"/>
                <w:color w:val="444444"/>
                <w:sz w:val="21"/>
                <w:szCs w:val="21"/>
              </w:rPr>
              <w:br/>
            </w:r>
            <w:r>
              <w:rPr>
                <w:rFonts w:ascii="Calibri" w:hAnsi="Calibri" w:cs="Arial"/>
                <w:color w:val="444444"/>
                <w:sz w:val="22"/>
                <w:szCs w:val="22"/>
              </w:rPr>
              <w:t xml:space="preserve">Организациям и ИП также </w:t>
            </w:r>
            <w:hyperlink r:id="rId34" w:history="1">
              <w:r>
                <w:rPr>
                  <w:rStyle w:val="a3"/>
                  <w:color w:val="0000FF"/>
                </w:rPr>
                <w:t>напомнили</w:t>
              </w:r>
            </w:hyperlink>
            <w:r>
              <w:rPr>
                <w:rFonts w:ascii="Calibri" w:hAnsi="Calibri" w:cs="Arial"/>
                <w:color w:val="444444"/>
                <w:sz w:val="22"/>
                <w:szCs w:val="22"/>
              </w:rPr>
              <w:t xml:space="preserve"> об усилении контроля за финансовыми операциями с 10 января 2021 года, и в связи с этим - необходимости приведения в соответствие с действующим законодательством правил внутреннего контроля, а также, при необходимости, системы внутреннего контроля. Об этих новшествам можно подробно узнать в </w:t>
            </w:r>
            <w:hyperlink r:id="rId35" w:history="1">
              <w:r>
                <w:rPr>
                  <w:rStyle w:val="a3"/>
                  <w:color w:val="0000FF"/>
                </w:rPr>
                <w:t>обзоре</w:t>
              </w:r>
            </w:hyperlink>
            <w:r>
              <w:rPr>
                <w:rFonts w:ascii="Calibri" w:hAnsi="Calibri" w:cs="Arial"/>
                <w:color w:val="444444"/>
                <w:sz w:val="22"/>
                <w:szCs w:val="22"/>
              </w:rPr>
              <w:t xml:space="preserve"> на нашем сайте.</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pict>
                <v:rect id="_x0000_i1071" style="width:467.75pt;height:.75pt" o:hralign="center" o:hrstd="t" o:hr="t" fillcolor="gray" stroked="f"/>
              </w:pic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36" w:tgtFrame="_blank" w:history="1">
              <w:r>
                <w:rPr>
                  <w:rStyle w:val="a3"/>
                  <w:rFonts w:eastAsia="Times New Roman"/>
                  <w:b/>
                  <w:bCs/>
                  <w:color w:val="555555"/>
                  <w:sz w:val="27"/>
                  <w:szCs w:val="27"/>
                </w:rPr>
                <w:t xml:space="preserve">Смягчены требования об обязательной предустановке российского ПО на гаджеты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t xml:space="preserve">Возможности: обязательные требования по предварительной установке российских программ на отдельные виды технически сложных товаров, не распространяются на товары, произведенные до 1 апреля 2021 года.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41" name="Рисунок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Правительством РФ скорректированы требования об обязательной предустановке российского программного оборудования на смартфоны, планшеты, ноутбуки, стационарные компьютеры, smart-TV. </w:t>
            </w:r>
            <w:hyperlink r:id="rId38" w:history="1">
              <w:r>
                <w:rPr>
                  <w:rStyle w:val="a3"/>
                  <w:color w:val="0000FF"/>
                </w:rPr>
                <w:t>Постановлением</w:t>
              </w:r>
            </w:hyperlink>
            <w:r>
              <w:rPr>
                <w:rFonts w:ascii="Calibri" w:hAnsi="Calibri" w:cs="Arial"/>
                <w:color w:val="444444"/>
                <w:sz w:val="22"/>
                <w:szCs w:val="22"/>
              </w:rPr>
              <w:t xml:space="preserve"> Правительства РФ от 27.03.2021 N 468 установлено, что требования по предварительной установке российских </w:t>
            </w:r>
            <w:hyperlink r:id="rId39" w:history="1">
              <w:r>
                <w:rPr>
                  <w:rStyle w:val="a3"/>
                  <w:color w:val="0000FF"/>
                </w:rPr>
                <w:t>программ</w:t>
              </w:r>
            </w:hyperlink>
            <w:r>
              <w:rPr>
                <w:rFonts w:ascii="Calibri" w:hAnsi="Calibri" w:cs="Arial"/>
                <w:color w:val="444444"/>
                <w:sz w:val="22"/>
                <w:szCs w:val="22"/>
              </w:rPr>
              <w:t xml:space="preserve"> для электронных вычислительных машин на </w:t>
            </w:r>
            <w:hyperlink r:id="rId40" w:history="1">
              <w:r>
                <w:rPr>
                  <w:rStyle w:val="a3"/>
                  <w:color w:val="0000FF"/>
                </w:rPr>
                <w:t>отдельные виды</w:t>
              </w:r>
            </w:hyperlink>
            <w:r>
              <w:rPr>
                <w:rFonts w:ascii="Calibri" w:hAnsi="Calibri" w:cs="Arial"/>
                <w:color w:val="444444"/>
                <w:sz w:val="22"/>
                <w:szCs w:val="22"/>
              </w:rPr>
              <w:t xml:space="preserve"> технически сложных товаров</w:t>
            </w:r>
            <w:r>
              <w:rPr>
                <w:rStyle w:val="a8"/>
                <w:rFonts w:ascii="Calibri" w:hAnsi="Calibri" w:cs="Arial"/>
                <w:color w:val="444444"/>
                <w:sz w:val="22"/>
                <w:szCs w:val="22"/>
              </w:rPr>
              <w:t xml:space="preserve"> распространяются на товары, произведенные</w:t>
            </w:r>
            <w:r>
              <w:rPr>
                <w:rFonts w:ascii="Calibri" w:hAnsi="Calibri" w:cs="Arial"/>
                <w:color w:val="444444"/>
                <w:sz w:val="22"/>
                <w:szCs w:val="22"/>
              </w:rPr>
              <w:t xml:space="preserve"> </w:t>
            </w:r>
            <w:hyperlink r:id="rId41" w:history="1">
              <w:r>
                <w:rPr>
                  <w:rStyle w:val="a3"/>
                  <w:color w:val="0000FF"/>
                </w:rPr>
                <w:t>после 1 апреля 2021 г</w:t>
              </w:r>
            </w:hyperlink>
            <w:r>
              <w:rPr>
                <w:rFonts w:ascii="Calibri" w:hAnsi="Calibri" w:cs="Arial"/>
                <w:color w:val="444444"/>
                <w:sz w:val="22"/>
                <w:szCs w:val="22"/>
              </w:rPr>
              <w:t>.</w:t>
            </w:r>
            <w:r>
              <w:rPr>
                <w:rFonts w:ascii="Arial" w:hAnsi="Arial" w:cs="Arial"/>
                <w:color w:val="444444"/>
                <w:sz w:val="21"/>
                <w:szCs w:val="21"/>
              </w:rPr>
              <w:br/>
            </w:r>
            <w:r>
              <w:rPr>
                <w:rFonts w:ascii="Calibri" w:hAnsi="Calibri" w:cs="Arial"/>
                <w:color w:val="444444"/>
                <w:sz w:val="22"/>
                <w:szCs w:val="22"/>
              </w:rPr>
              <w:t xml:space="preserve">Ранее соблюсти указанные требования было необходимо в отношении товаров, произведенных </w:t>
            </w:r>
            <w:hyperlink r:id="rId42" w:history="1">
              <w:r>
                <w:rPr>
                  <w:rStyle w:val="a3"/>
                  <w:color w:val="0000FF"/>
                </w:rPr>
                <w:t>после 1 января 2021 года.</w:t>
              </w:r>
            </w:hyperlink>
            <w:r>
              <w:rPr>
                <w:rFonts w:ascii="Arial" w:hAnsi="Arial" w:cs="Arial"/>
                <w:color w:val="444444"/>
                <w:sz w:val="21"/>
                <w:szCs w:val="21"/>
              </w:rPr>
              <w:br/>
            </w:r>
            <w:hyperlink r:id="rId43" w:history="1">
              <w:r>
                <w:rPr>
                  <w:rStyle w:val="a3"/>
                  <w:color w:val="0000FF"/>
                </w:rPr>
                <w:t>Постановление</w:t>
              </w:r>
            </w:hyperlink>
            <w:r>
              <w:rPr>
                <w:rFonts w:ascii="Calibri" w:hAnsi="Calibri" w:cs="Arial"/>
                <w:color w:val="444444"/>
                <w:sz w:val="22"/>
                <w:szCs w:val="22"/>
              </w:rPr>
              <w:t xml:space="preserve"> Правительства РФ от 27.03.2021 N 468 вступит в силу 8 апреля 2021 года.</w:t>
            </w:r>
            <w:r>
              <w:rPr>
                <w:rFonts w:ascii="Calibri" w:hAnsi="Calibri" w:cs="Arial"/>
                <w:color w:val="444444"/>
                <w:sz w:val="22"/>
                <w:szCs w:val="22"/>
              </w:rPr>
              <w:br/>
            </w:r>
            <w:r>
              <w:rPr>
                <w:rStyle w:val="a8"/>
                <w:rFonts w:ascii="Calibri" w:hAnsi="Calibri" w:cs="Arial"/>
                <w:color w:val="444444"/>
                <w:sz w:val="22"/>
                <w:szCs w:val="22"/>
              </w:rPr>
              <w:t xml:space="preserve">На заметку: </w:t>
            </w:r>
            <w:r>
              <w:rPr>
                <w:rFonts w:ascii="Calibri" w:hAnsi="Calibri" w:cs="Arial"/>
                <w:color w:val="444444"/>
                <w:sz w:val="22"/>
                <w:szCs w:val="22"/>
              </w:rPr>
              <w:t xml:space="preserve">подробнее об ответственности за торговлю товарами без предустановленного российского софта читайте в </w:t>
            </w:r>
            <w:hyperlink r:id="rId44" w:history="1">
              <w:r>
                <w:rPr>
                  <w:rStyle w:val="a3"/>
                  <w:color w:val="0000FF"/>
                </w:rPr>
                <w:t>Обзоре</w:t>
              </w:r>
            </w:hyperlink>
            <w:r>
              <w:rPr>
                <w:rFonts w:ascii="Calibri" w:hAnsi="Calibri" w:cs="Arial"/>
                <w:color w:val="444444"/>
                <w:sz w:val="22"/>
                <w:szCs w:val="22"/>
              </w:rPr>
              <w:t xml:space="preserve"> «С 1 июля 2021 года вводится штраф за продажу гаджетов без российского программного обеспечения» на нашем сайте.</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pict>
                <v:rect id="_x0000_i1072" style="width:467.75pt;height:.75pt" o:hralign="center" o:hrstd="t" o:hr="t" fillcolor="gray" stroked="f"/>
              </w:pic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45" w:tgtFrame="_blank" w:history="1">
              <w:r>
                <w:rPr>
                  <w:rStyle w:val="a3"/>
                  <w:rFonts w:eastAsia="Times New Roman"/>
                  <w:b/>
                  <w:bCs/>
                  <w:color w:val="555555"/>
                  <w:sz w:val="27"/>
                  <w:szCs w:val="27"/>
                </w:rPr>
                <w:t xml:space="preserve">С 6 апреля 2021 года применяются обновленные формы проверочных листов по соблюдению законодательства в сфере природопользования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t xml:space="preserve">Риски: в форму проверочного листа по экологическому надзору добавили несколько новых блоков вопросов.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57250"/>
                  <wp:effectExtent l="0" t="0" r="9525" b="0"/>
                  <wp:wrapSquare wrapText="bothSides"/>
                  <wp:docPr id="40" name="Рисунок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Росприроднадзор </w:t>
            </w:r>
            <w:hyperlink r:id="rId47" w:history="1">
              <w:r>
                <w:rPr>
                  <w:rStyle w:val="a3"/>
                  <w:color w:val="0000FF"/>
                </w:rPr>
                <w:t>Приказом</w:t>
              </w:r>
            </w:hyperlink>
            <w:r>
              <w:rPr>
                <w:rFonts w:ascii="Calibri" w:hAnsi="Calibri" w:cs="Arial"/>
                <w:color w:val="444444"/>
                <w:sz w:val="22"/>
                <w:szCs w:val="22"/>
              </w:rPr>
              <w:t xml:space="preserve"> от 08.12.2020 N 1694 скорректировал и дополнил форму проверочного листа (список контрольных вопросов), применяемую при осуществлении федерального государственного экологического надзора. С 6 апреля 2021 года при плановой проверке инспекторы органов Росприроднадзора будут задавать новые блоки вопросов про:</w:t>
            </w:r>
          </w:p>
          <w:p w:rsidR="00DA3E61" w:rsidRDefault="00DA3E61" w:rsidP="00DA3E61">
            <w:pPr>
              <w:numPr>
                <w:ilvl w:val="0"/>
                <w:numId w:val="10"/>
              </w:numPr>
              <w:spacing w:before="100" w:beforeAutospacing="1" w:after="100" w:afterAutospacing="1" w:line="270" w:lineRule="atLeast"/>
              <w:rPr>
                <w:rFonts w:ascii="Arial" w:eastAsia="Times New Roman" w:hAnsi="Arial" w:cs="Arial"/>
                <w:color w:val="444444"/>
                <w:sz w:val="21"/>
                <w:szCs w:val="21"/>
              </w:rPr>
            </w:pPr>
            <w:hyperlink r:id="rId48" w:history="1">
              <w:r>
                <w:rPr>
                  <w:rStyle w:val="a3"/>
                  <w:rFonts w:eastAsia="Times New Roman"/>
                  <w:color w:val="0000FF"/>
                </w:rPr>
                <w:t>положительное заключение государственной экологической экспертизы</w:t>
              </w:r>
            </w:hyperlink>
            <w:r>
              <w:rPr>
                <w:rFonts w:ascii="Calibri" w:eastAsia="Times New Roman" w:hAnsi="Calibri" w:cs="Arial"/>
                <w:color w:val="444444"/>
                <w:sz w:val="22"/>
                <w:szCs w:val="22"/>
              </w:rPr>
              <w:t xml:space="preserve">;  </w:t>
            </w:r>
          </w:p>
          <w:p w:rsidR="00DA3E61" w:rsidRDefault="00DA3E61" w:rsidP="00DA3E61">
            <w:pPr>
              <w:numPr>
                <w:ilvl w:val="0"/>
                <w:numId w:val="10"/>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наличие </w:t>
            </w:r>
            <w:hyperlink r:id="rId49" w:history="1">
              <w:r>
                <w:rPr>
                  <w:rStyle w:val="a3"/>
                  <w:rFonts w:eastAsia="Times New Roman"/>
                  <w:color w:val="0000FF"/>
                </w:rPr>
                <w:t>комплексных экологических разрешений</w:t>
              </w:r>
            </w:hyperlink>
            <w:r>
              <w:rPr>
                <w:rFonts w:ascii="Calibri" w:eastAsia="Times New Roman" w:hAnsi="Calibri" w:cs="Arial"/>
                <w:color w:val="444444"/>
                <w:sz w:val="22"/>
                <w:szCs w:val="22"/>
              </w:rPr>
              <w:t xml:space="preserve"> для объектов I категории. О том, кто, в какой срок, как должен получить КЭР и что будет за его отсутствие, можно узнать в </w:t>
            </w:r>
            <w:hyperlink r:id="rId50" w:tooltip="Ссылка на КонсультантПлюс" w:history="1">
              <w:r>
                <w:rPr>
                  <w:rStyle w:val="a3"/>
                  <w:rFonts w:eastAsia="Times New Roman"/>
                  <w:color w:val="0000FF"/>
                </w:rPr>
                <w:t>Готовом решении: Как получить комплексное экологическое разрешение (КонсультантПлюс, 2021)</w:t>
              </w:r>
            </w:hyperlink>
            <w:r>
              <w:rPr>
                <w:rFonts w:ascii="Calibri" w:eastAsia="Times New Roman" w:hAnsi="Calibri" w:cs="Arial"/>
                <w:color w:val="444444"/>
                <w:sz w:val="22"/>
                <w:szCs w:val="22"/>
              </w:rPr>
              <w:t xml:space="preserve">; </w:t>
            </w:r>
          </w:p>
          <w:p w:rsidR="00DA3E61" w:rsidRDefault="00DA3E61" w:rsidP="00DA3E61">
            <w:pPr>
              <w:numPr>
                <w:ilvl w:val="0"/>
                <w:numId w:val="10"/>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представление </w:t>
            </w:r>
            <w:hyperlink r:id="rId51" w:history="1">
              <w:r>
                <w:rPr>
                  <w:rStyle w:val="a3"/>
                  <w:rFonts w:eastAsia="Times New Roman"/>
                  <w:color w:val="0000FF"/>
                </w:rPr>
                <w:t>деклараций о воздействии на окружающую среду</w:t>
              </w:r>
            </w:hyperlink>
            <w:r>
              <w:rPr>
                <w:rFonts w:ascii="Calibri" w:eastAsia="Times New Roman" w:hAnsi="Calibri" w:cs="Arial"/>
                <w:color w:val="444444"/>
                <w:sz w:val="22"/>
                <w:szCs w:val="22"/>
              </w:rPr>
              <w:t xml:space="preserve"> по объектам II категории. Как заполнить и представить декларацию, поможет разобраться </w:t>
            </w:r>
            <w:hyperlink r:id="rId52" w:tooltip="Ссылка на КонсультантПлюс" w:history="1">
              <w:r>
                <w:rPr>
                  <w:rStyle w:val="a3"/>
                  <w:rFonts w:eastAsia="Times New Roman"/>
                  <w:color w:val="0000FF"/>
                </w:rPr>
                <w:t>Готовое решение: Как представить и заполнить декларацию о воздействии на окружающую среду (КонсультантПлюс, 2021)</w:t>
              </w:r>
            </w:hyperlink>
            <w:r>
              <w:rPr>
                <w:rFonts w:ascii="Calibri" w:eastAsia="Times New Roman" w:hAnsi="Calibri" w:cs="Arial"/>
                <w:color w:val="444444"/>
                <w:sz w:val="22"/>
                <w:szCs w:val="22"/>
              </w:rPr>
              <w:t>;</w:t>
            </w:r>
          </w:p>
          <w:p w:rsidR="00DA3E61" w:rsidRDefault="00DA3E61" w:rsidP="00DA3E61">
            <w:pPr>
              <w:numPr>
                <w:ilvl w:val="0"/>
                <w:numId w:val="10"/>
              </w:numPr>
              <w:spacing w:before="100" w:beforeAutospacing="1" w:after="100" w:afterAutospacing="1" w:line="270" w:lineRule="atLeast"/>
              <w:rPr>
                <w:rFonts w:ascii="Arial" w:eastAsia="Times New Roman" w:hAnsi="Arial" w:cs="Arial"/>
                <w:color w:val="444444"/>
                <w:sz w:val="21"/>
                <w:szCs w:val="21"/>
              </w:rPr>
            </w:pPr>
            <w:hyperlink r:id="rId53" w:history="1">
              <w:r>
                <w:rPr>
                  <w:rStyle w:val="a3"/>
                  <w:rFonts w:eastAsia="Times New Roman"/>
                  <w:color w:val="0000FF"/>
                </w:rPr>
                <w:t>нормирование в области охраны окружающей среды</w:t>
              </w:r>
            </w:hyperlink>
            <w:r>
              <w:rPr>
                <w:rFonts w:ascii="Calibri" w:eastAsia="Times New Roman" w:hAnsi="Calibri" w:cs="Arial"/>
                <w:color w:val="444444"/>
                <w:sz w:val="22"/>
                <w:szCs w:val="22"/>
              </w:rPr>
              <w:t>.</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Новые вопросы появились в связи с внесением поправок в Федеральный </w:t>
            </w:r>
            <w:hyperlink r:id="rId54" w:history="1">
              <w:r>
                <w:rPr>
                  <w:rStyle w:val="a3"/>
                  <w:color w:val="0000FF"/>
                </w:rPr>
                <w:t>закон</w:t>
              </w:r>
            </w:hyperlink>
            <w:r>
              <w:rPr>
                <w:rFonts w:ascii="Calibri" w:hAnsi="Calibri" w:cs="Arial"/>
                <w:color w:val="444444"/>
                <w:sz w:val="22"/>
                <w:szCs w:val="22"/>
              </w:rPr>
              <w:t xml:space="preserve"> от 10.01.2002 N 7-ФЗ «Об охране окружающей среды».</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pict>
                <v:rect id="_x0000_i1073" style="width:467.75pt;height:.75pt" o:hralign="center" o:hrstd="t" o:hr="t" fillcolor="gray" stroked="f"/>
              </w:pic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55" w:tgtFrame="_blank" w:history="1">
              <w:r>
                <w:rPr>
                  <w:rStyle w:val="a3"/>
                  <w:rFonts w:eastAsia="Times New Roman"/>
                  <w:b/>
                  <w:bCs/>
                  <w:color w:val="555555"/>
                  <w:sz w:val="27"/>
                  <w:szCs w:val="27"/>
                </w:rPr>
                <w:t xml:space="preserve">Минфин подготовил проект по усилению контроля за </w:t>
              </w:r>
              <w:r>
                <w:rPr>
                  <w:rStyle w:val="a3"/>
                  <w:rFonts w:eastAsia="Times New Roman"/>
                  <w:b/>
                  <w:bCs/>
                  <w:color w:val="555555"/>
                  <w:sz w:val="27"/>
                  <w:szCs w:val="27"/>
                </w:rPr>
                <w:lastRenderedPageBreak/>
                <w:t xml:space="preserve">применением ККТ на розничных рынках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lastRenderedPageBreak/>
                    <w:t xml:space="preserve">Риски: по проекту Минфина станет меньше случаев, когда ККТ на рынке может не применяться, усилят контроль за обязанностью управляющей рынком компании отслеживать наличие онлайн-касс у арендаторов, для управляющих компаний и продавцов введут новые виды ответственности.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39" name="Рисунок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От применения ККТ освобождены, в частности, организации и ИП, ведущие торговлю на розничных рынках. При этом освобождение не действует, если торговля ведется в находящихся на рынке магазинах, павильонах, киосках, палатках, автолавках, автомагазинах, автофургонах, помещениях контейнерного типа и других аналогично обустроенных и обеспечивающих показ и сохранность товара торговых местах, на открытых прилавках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57" w:history="1">
              <w:r>
                <w:rPr>
                  <w:rStyle w:val="a3"/>
                  <w:color w:val="0000FF"/>
                </w:rPr>
                <w:t>перечне</w:t>
              </w:r>
            </w:hyperlink>
            <w:r>
              <w:rPr>
                <w:rFonts w:ascii="Calibri" w:hAnsi="Calibri" w:cs="Arial"/>
                <w:color w:val="444444"/>
                <w:sz w:val="22"/>
                <w:szCs w:val="22"/>
              </w:rPr>
              <w:t xml:space="preserve">). Это установлено </w:t>
            </w:r>
            <w:hyperlink r:id="rId58" w:history="1">
              <w:r>
                <w:rPr>
                  <w:rStyle w:val="a3"/>
                  <w:color w:val="0000FF"/>
                </w:rPr>
                <w:t>п. 2 ст. 2</w:t>
              </w:r>
            </w:hyperlink>
            <w:r>
              <w:rPr>
                <w:rFonts w:ascii="Calibri" w:hAnsi="Calibri" w:cs="Arial"/>
                <w:color w:val="444444"/>
                <w:sz w:val="22"/>
                <w:szCs w:val="22"/>
              </w:rPr>
              <w:t xml:space="preserve"> Федерального закона от 22.05.2003 N 54-ФЗ. </w:t>
            </w:r>
            <w:r>
              <w:rPr>
                <w:rFonts w:ascii="Arial" w:hAnsi="Arial" w:cs="Arial"/>
                <w:color w:val="444444"/>
                <w:sz w:val="21"/>
                <w:szCs w:val="21"/>
              </w:rPr>
              <w:br/>
            </w:r>
            <w:r>
              <w:rPr>
                <w:rFonts w:ascii="Calibri" w:hAnsi="Calibri" w:cs="Arial"/>
                <w:color w:val="444444"/>
                <w:sz w:val="22"/>
                <w:szCs w:val="22"/>
              </w:rPr>
              <w:t xml:space="preserve">В </w:t>
            </w:r>
            <w:hyperlink r:id="rId59" w:history="1">
              <w:r>
                <w:rPr>
                  <w:rStyle w:val="a3"/>
                  <w:color w:val="0000FF"/>
                </w:rPr>
                <w:t>Информации</w:t>
              </w:r>
            </w:hyperlink>
            <w:r>
              <w:rPr>
                <w:rFonts w:ascii="Calibri" w:hAnsi="Calibri" w:cs="Arial"/>
                <w:color w:val="444444"/>
                <w:sz w:val="22"/>
                <w:szCs w:val="22"/>
              </w:rPr>
              <w:t xml:space="preserve"> от 29.03.2021 Минфин России сообщил о планах по усилению контроля за соблюдением кассовой дисциплины на розничных рынках. Эту задачу поставил Президент России, так как в деятельности последних были выявлены существенные нарушения. </w:t>
            </w:r>
            <w:r>
              <w:rPr>
                <w:rFonts w:ascii="Arial" w:hAnsi="Arial" w:cs="Arial"/>
                <w:color w:val="444444"/>
                <w:sz w:val="21"/>
                <w:szCs w:val="21"/>
              </w:rPr>
              <w:br/>
            </w:r>
            <w:r>
              <w:rPr>
                <w:rFonts w:ascii="Calibri" w:hAnsi="Calibri" w:cs="Arial"/>
                <w:color w:val="444444"/>
                <w:sz w:val="22"/>
                <w:szCs w:val="22"/>
              </w:rPr>
              <w:t>Чтобы решить существующие проблемы, Минфин совместно с ФНС разработали поправки в закон о ККТ (</w:t>
            </w:r>
            <w:hyperlink r:id="rId60" w:history="1">
              <w:r>
                <w:rPr>
                  <w:rStyle w:val="a3"/>
                  <w:color w:val="0000FF"/>
                </w:rPr>
                <w:t>Федеральный закон</w:t>
              </w:r>
            </w:hyperlink>
            <w:r>
              <w:rPr>
                <w:rFonts w:ascii="Calibri" w:hAnsi="Calibri" w:cs="Arial"/>
                <w:color w:val="444444"/>
                <w:sz w:val="22"/>
                <w:szCs w:val="22"/>
              </w:rPr>
              <w:t xml:space="preserve"> от 22.05.2003 N 54-ФЗ), в закон о розничных рынках (</w:t>
            </w:r>
            <w:hyperlink r:id="rId61" w:history="1">
              <w:r>
                <w:rPr>
                  <w:rStyle w:val="a3"/>
                  <w:color w:val="0000FF"/>
                </w:rPr>
                <w:t>Федеральный закон</w:t>
              </w:r>
            </w:hyperlink>
            <w:r>
              <w:rPr>
                <w:rFonts w:ascii="Calibri" w:hAnsi="Calibri" w:cs="Arial"/>
                <w:color w:val="444444"/>
                <w:sz w:val="22"/>
                <w:szCs w:val="22"/>
              </w:rPr>
              <w:t xml:space="preserve"> от 30.12.2006 N 271-ФЗ) и КоАП РФ. Предлагаемые изменения направлены исключительно на фактическую реализацию существующих обязанностей применения ККТ продавцами и осуществление контроля за этим управляющими компаниями. </w:t>
            </w:r>
            <w:r>
              <w:rPr>
                <w:rStyle w:val="a8"/>
                <w:rFonts w:ascii="Calibri" w:hAnsi="Calibri" w:cs="Arial"/>
                <w:color w:val="444444"/>
                <w:sz w:val="22"/>
                <w:szCs w:val="22"/>
              </w:rPr>
              <w:t>Поправки включают:</w:t>
            </w:r>
            <w:r>
              <w:rPr>
                <w:rFonts w:ascii="Arial" w:hAnsi="Arial" w:cs="Arial"/>
                <w:color w:val="444444"/>
                <w:sz w:val="21"/>
                <w:szCs w:val="21"/>
              </w:rPr>
              <w:br/>
            </w:r>
            <w:r>
              <w:rPr>
                <w:rFonts w:ascii="Calibri" w:hAnsi="Calibri" w:cs="Arial"/>
                <w:color w:val="444444"/>
                <w:sz w:val="22"/>
                <w:szCs w:val="22"/>
              </w:rPr>
              <w:t xml:space="preserve">– сокращение </w:t>
            </w:r>
            <w:hyperlink r:id="rId62" w:history="1">
              <w:r>
                <w:rPr>
                  <w:rStyle w:val="a3"/>
                  <w:color w:val="0000FF"/>
                </w:rPr>
                <w:t>перечня</w:t>
              </w:r>
            </w:hyperlink>
            <w:r>
              <w:rPr>
                <w:rFonts w:ascii="Calibri" w:hAnsi="Calibri" w:cs="Arial"/>
                <w:color w:val="444444"/>
                <w:sz w:val="22"/>
                <w:szCs w:val="22"/>
              </w:rPr>
              <w:t xml:space="preserve"> случаев, при которых ККТ на розничном рынке может не применяться;</w:t>
            </w:r>
            <w:r>
              <w:rPr>
                <w:rFonts w:ascii="Arial" w:hAnsi="Arial" w:cs="Arial"/>
                <w:color w:val="444444"/>
                <w:sz w:val="21"/>
                <w:szCs w:val="21"/>
              </w:rPr>
              <w:br/>
            </w:r>
            <w:r>
              <w:rPr>
                <w:rFonts w:ascii="Calibri" w:hAnsi="Calibri" w:cs="Arial"/>
                <w:color w:val="444444"/>
                <w:sz w:val="22"/>
                <w:szCs w:val="22"/>
              </w:rPr>
              <w:t>– уточнение существующей обязанности потенциальных арендаторов при заключении договора об аренде торгового места представлять документальное подтверждение наличия ККТ (</w:t>
            </w:r>
            <w:hyperlink r:id="rId63" w:history="1">
              <w:r>
                <w:rPr>
                  <w:rStyle w:val="a3"/>
                  <w:color w:val="0000FF"/>
                </w:rPr>
                <w:t>ч. 5 ст. 15</w:t>
              </w:r>
            </w:hyperlink>
            <w:r>
              <w:rPr>
                <w:rFonts w:ascii="Calibri" w:hAnsi="Calibri" w:cs="Arial"/>
                <w:color w:val="444444"/>
                <w:sz w:val="22"/>
                <w:szCs w:val="22"/>
              </w:rPr>
              <w:t xml:space="preserve"> Федерального закона от 30.12.2006 N 271-ФЗ);</w:t>
            </w:r>
            <w:r>
              <w:rPr>
                <w:rFonts w:ascii="Arial" w:hAnsi="Arial" w:cs="Arial"/>
                <w:color w:val="444444"/>
                <w:sz w:val="21"/>
                <w:szCs w:val="21"/>
              </w:rPr>
              <w:br/>
            </w:r>
            <w:r>
              <w:rPr>
                <w:rFonts w:ascii="Calibri" w:hAnsi="Calibri" w:cs="Arial"/>
                <w:color w:val="444444"/>
                <w:sz w:val="22"/>
                <w:szCs w:val="22"/>
              </w:rPr>
              <w:t>– предоставление средств автоматизированного контроля с использованием сервисов ФНС для реализации управляющей компанией существующей обязанности на постоянной основе проводить контроль за наличием у арендатора зарегистрированной ККТ и конкретизацию существующей нормы о принятии управляющей компанией мер, направленных на устранение выявленных ею нарушений при контроле арендаторов (</w:t>
            </w:r>
            <w:hyperlink r:id="rId64" w:history="1">
              <w:r>
                <w:rPr>
                  <w:rStyle w:val="a3"/>
                  <w:color w:val="0000FF"/>
                </w:rPr>
                <w:t>п. 10 ч. 1 ст. 14</w:t>
              </w:r>
            </w:hyperlink>
            <w:r>
              <w:rPr>
                <w:rFonts w:ascii="Calibri" w:hAnsi="Calibri" w:cs="Arial"/>
                <w:color w:val="444444"/>
                <w:sz w:val="22"/>
                <w:szCs w:val="22"/>
              </w:rPr>
              <w:t xml:space="preserve"> Федерального закона от 30.12.2006 N 271-ФЗ);</w:t>
            </w:r>
            <w:r>
              <w:rPr>
                <w:rFonts w:ascii="Arial" w:hAnsi="Arial" w:cs="Arial"/>
                <w:color w:val="444444"/>
                <w:sz w:val="21"/>
                <w:szCs w:val="21"/>
              </w:rPr>
              <w:br/>
            </w:r>
            <w:r>
              <w:rPr>
                <w:rFonts w:ascii="Calibri" w:hAnsi="Calibri" w:cs="Arial"/>
                <w:color w:val="444444"/>
                <w:sz w:val="22"/>
                <w:szCs w:val="22"/>
              </w:rPr>
              <w:t>– введение ответственности управляющих компаний за допуск на рынок лиц, не имеющих ККТ, и введение упрощенного порядка привлечения продавцов на розничном рынке к ответственности в виде предупреждения.</w:t>
            </w:r>
            <w:r>
              <w:rPr>
                <w:rFonts w:ascii="Arial" w:hAnsi="Arial" w:cs="Arial"/>
                <w:color w:val="444444"/>
                <w:sz w:val="21"/>
                <w:szCs w:val="21"/>
              </w:rPr>
              <w:br/>
            </w:r>
            <w:r>
              <w:rPr>
                <w:rFonts w:ascii="Calibri" w:hAnsi="Calibri" w:cs="Arial"/>
                <w:color w:val="444444"/>
                <w:sz w:val="22"/>
                <w:szCs w:val="22"/>
              </w:rPr>
              <w:t>Минфин подчеркнул, что для ИП, которые продают на рынке товары собственного производства, и граждан ничего не поменяется –  для них предлагается сохранить право неприменения ККТ. Отметим, что ИП без наемных работников при реализации товаров собственного производства, выполнении работ, оказании услуг могут не применять ККТ до 1 июля 2021 года (</w:t>
            </w:r>
            <w:hyperlink r:id="rId65" w:history="1">
              <w:r>
                <w:rPr>
                  <w:rStyle w:val="a3"/>
                  <w:color w:val="0000FF"/>
                </w:rPr>
                <w:t>ст. 2</w:t>
              </w:r>
            </w:hyperlink>
            <w:r>
              <w:rPr>
                <w:rFonts w:ascii="Calibri" w:hAnsi="Calibri" w:cs="Arial"/>
                <w:color w:val="444444"/>
                <w:sz w:val="22"/>
                <w:szCs w:val="22"/>
              </w:rPr>
              <w:t xml:space="preserve"> Федерального закона от 06.06.2019 N 129-ФЗ).</w:t>
            </w:r>
            <w:r>
              <w:rPr>
                <w:rFonts w:ascii="Arial" w:hAnsi="Arial" w:cs="Arial"/>
                <w:color w:val="444444"/>
                <w:sz w:val="21"/>
                <w:szCs w:val="21"/>
              </w:rPr>
              <w:br/>
            </w:r>
            <w:r>
              <w:rPr>
                <w:rFonts w:ascii="Calibri" w:hAnsi="Calibri" w:cs="Arial"/>
                <w:color w:val="444444"/>
                <w:sz w:val="22"/>
                <w:szCs w:val="22"/>
              </w:rPr>
              <w:t>По мнению Минфина, реализация предлагаемых изменений позволит сократить теневой оборот товаров на розничных рынка и исключить случаи недобросовестного поведения их участников.</w:t>
            </w:r>
            <w:r>
              <w:rPr>
                <w:rFonts w:ascii="Arial" w:hAnsi="Arial" w:cs="Arial"/>
                <w:color w:val="444444"/>
                <w:sz w:val="21"/>
                <w:szCs w:val="21"/>
              </w:rPr>
              <w:br/>
            </w:r>
            <w:r>
              <w:rPr>
                <w:rStyle w:val="a8"/>
                <w:rFonts w:ascii="Calibri" w:hAnsi="Calibri" w:cs="Arial"/>
                <w:color w:val="444444"/>
                <w:sz w:val="22"/>
                <w:szCs w:val="22"/>
              </w:rPr>
              <w:lastRenderedPageBreak/>
              <w:t xml:space="preserve">На заметку: </w:t>
            </w:r>
            <w:r>
              <w:rPr>
                <w:rFonts w:ascii="Calibri" w:hAnsi="Calibri" w:cs="Arial"/>
                <w:color w:val="444444"/>
                <w:sz w:val="22"/>
                <w:szCs w:val="22"/>
              </w:rPr>
              <w:t xml:space="preserve">какие изменения в сфере ККТ уже приняты и вступают в силу в 2021 году, можно узнать в </w:t>
            </w:r>
            <w:hyperlink r:id="rId66" w:history="1">
              <w:r>
                <w:rPr>
                  <w:rStyle w:val="a3"/>
                  <w:color w:val="0000FF"/>
                </w:rPr>
                <w:t>электронном приложении</w:t>
              </w:r>
            </w:hyperlink>
            <w:r>
              <w:rPr>
                <w:rFonts w:ascii="Calibri" w:hAnsi="Calibri" w:cs="Arial"/>
                <w:color w:val="444444"/>
                <w:sz w:val="22"/>
                <w:szCs w:val="22"/>
              </w:rPr>
              <w:t xml:space="preserve"> «Маршрут изменений законодательства в 2021 году» на нашем сайте.</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lastRenderedPageBreak/>
              <w:pict>
                <v:rect id="_x0000_i1074" style="width:467.75pt;height:.75pt" o:hralign="center" o:hrstd="t" o:hr="t" fillcolor="gray" stroked="f"/>
              </w:pict>
            </w:r>
          </w:p>
        </w:tc>
      </w:tr>
      <w:tr w:rsidR="00DA3E61" w:rsidTr="00DA3E61">
        <w:trPr>
          <w:jc w:val="center"/>
        </w:trPr>
        <w:tc>
          <w:tcPr>
            <w:tcW w:w="8100" w:type="dxa"/>
            <w:shd w:val="clear" w:color="auto" w:fill="D0D1D3"/>
            <w:tcMar>
              <w:top w:w="300" w:type="dxa"/>
              <w:left w:w="300" w:type="dxa"/>
              <w:bottom w:w="300" w:type="dxa"/>
              <w:right w:w="300" w:type="dxa"/>
            </w:tcMar>
            <w:vAlign w:val="center"/>
            <w:hideMark/>
          </w:tcPr>
          <w:p w:rsidR="00DA3E61" w:rsidRDefault="00DA3E61">
            <w:pPr>
              <w:rPr>
                <w:rFonts w:ascii="Arial" w:eastAsia="Times New Roman" w:hAnsi="Arial" w:cs="Arial"/>
                <w:sz w:val="27"/>
                <w:szCs w:val="27"/>
              </w:rPr>
            </w:pPr>
            <w:r>
              <w:rPr>
                <w:rFonts w:ascii="Arial" w:eastAsia="Times New Roman" w:hAnsi="Arial" w:cs="Arial"/>
                <w:sz w:val="27"/>
                <w:szCs w:val="27"/>
              </w:rPr>
              <w:t xml:space="preserve">ВАЖНО ЗНАТЬ БУХГАЛТЕРУ </w: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67" w:tgtFrame="_blank" w:history="1">
              <w:r>
                <w:rPr>
                  <w:rStyle w:val="a3"/>
                  <w:rFonts w:eastAsia="Times New Roman"/>
                  <w:b/>
                  <w:bCs/>
                  <w:color w:val="555555"/>
                  <w:sz w:val="27"/>
                  <w:szCs w:val="27"/>
                </w:rPr>
                <w:t xml:space="preserve">ФНС на примере разъяснила, как отразить в новой форме 6-НДФЛ выплату дивидендов физлицу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t xml:space="preserve">Возможности: ознакомиться с разъяснениями ФНС по отражению в Расчете 6-НДФЛ выплаченных физлицам дивидендов.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95350"/>
                  <wp:effectExtent l="0" t="0" r="9525" b="0"/>
                  <wp:wrapSquare wrapText="bothSides"/>
                  <wp:docPr id="38" name="Рисунок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В </w:t>
            </w:r>
            <w:hyperlink r:id="rId69" w:history="1">
              <w:r>
                <w:rPr>
                  <w:rStyle w:val="a3"/>
                  <w:color w:val="0000FF"/>
                </w:rPr>
                <w:t>Письме</w:t>
              </w:r>
            </w:hyperlink>
            <w:r>
              <w:rPr>
                <w:rFonts w:ascii="Calibri" w:hAnsi="Calibri" w:cs="Arial"/>
                <w:color w:val="444444"/>
                <w:sz w:val="22"/>
                <w:szCs w:val="22"/>
              </w:rPr>
              <w:t xml:space="preserve"> от 30.03.2021 N БС-4-11/4206@ ФНС России дала разъяснения по заполнению Расчета 6-НДФЛ в отношении выплаченных физлицу дивидендов.</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Ведомство разъяснило, что исчисление НДФЛ с доходов от долевого участия в российской организации, полученных физлицом в виде дивидендов, осуществляется налоговым агентом отдельно по каждому налогоплательщику применительно к каждой выплате такого дохода (</w:t>
            </w:r>
            <w:hyperlink r:id="rId70" w:history="1">
              <w:r>
                <w:rPr>
                  <w:rStyle w:val="a3"/>
                  <w:color w:val="0000FF"/>
                </w:rPr>
                <w:t>п. 3 ст.  214</w:t>
              </w:r>
            </w:hyperlink>
            <w:r>
              <w:rPr>
                <w:rFonts w:ascii="Calibri" w:hAnsi="Calibri" w:cs="Arial"/>
                <w:color w:val="444444"/>
                <w:sz w:val="22"/>
                <w:szCs w:val="22"/>
              </w:rPr>
              <w:t xml:space="preserve"> НК РФ). При этом </w:t>
            </w:r>
            <w:hyperlink r:id="rId71" w:history="1">
              <w:r>
                <w:rPr>
                  <w:rStyle w:val="a3"/>
                  <w:color w:val="0000FF"/>
                </w:rPr>
                <w:t>применяются</w:t>
              </w:r>
            </w:hyperlink>
            <w:r>
              <w:rPr>
                <w:rFonts w:ascii="Calibri" w:hAnsi="Calibri" w:cs="Arial"/>
                <w:color w:val="444444"/>
                <w:sz w:val="22"/>
                <w:szCs w:val="22"/>
              </w:rPr>
              <w:t xml:space="preserve"> следующие ставки (</w:t>
            </w:r>
            <w:hyperlink r:id="rId72" w:history="1">
              <w:r>
                <w:rPr>
                  <w:rStyle w:val="a3"/>
                  <w:color w:val="0000FF"/>
                </w:rPr>
                <w:t>п. 1 ст. 224</w:t>
              </w:r>
            </w:hyperlink>
            <w:r>
              <w:rPr>
                <w:rFonts w:ascii="Calibri" w:hAnsi="Calibri" w:cs="Arial"/>
                <w:color w:val="444444"/>
                <w:sz w:val="22"/>
                <w:szCs w:val="22"/>
              </w:rPr>
              <w:t xml:space="preserve"> НК РФ):</w:t>
            </w:r>
          </w:p>
          <w:p w:rsidR="00DA3E61" w:rsidRDefault="00DA3E61" w:rsidP="00DA3E61">
            <w:pPr>
              <w:numPr>
                <w:ilvl w:val="0"/>
                <w:numId w:val="11"/>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13% – если налоговая база за налоговый период меньше или равна 5 млн руб.;</w:t>
            </w:r>
          </w:p>
          <w:p w:rsidR="00DA3E61" w:rsidRDefault="00DA3E61" w:rsidP="00DA3E61">
            <w:pPr>
              <w:numPr>
                <w:ilvl w:val="0"/>
                <w:numId w:val="11"/>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650 тыс. руб. и 15% налоговой базы, превышающей 5 млн руб., – если налоговая база превышает 5 млн руб.</w:t>
            </w:r>
          </w:p>
          <w:p w:rsidR="00DA3E61" w:rsidRDefault="00DA3E61">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При этом действует </w:t>
            </w:r>
            <w:hyperlink r:id="rId73" w:history="1">
              <w:r>
                <w:rPr>
                  <w:rStyle w:val="a3"/>
                  <w:color w:val="0000FF"/>
                </w:rPr>
                <w:t>«зачетный механизм»</w:t>
              </w:r>
            </w:hyperlink>
            <w:r>
              <w:rPr>
                <w:rFonts w:ascii="Calibri" w:hAnsi="Calibri" w:cs="Arial"/>
                <w:color w:val="444444"/>
                <w:sz w:val="22"/>
                <w:szCs w:val="22"/>
              </w:rPr>
              <w:t xml:space="preserve"> между налогом на прибыль, уплаченным с дивидендов, полученных самой организацией, и НДФЛ с дохода в виде дивидендов, которые такая организация выплачивает физическим лицам.</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Датой фактического получения доходов в виде дивидендов считается день их выплаты (</w:t>
            </w:r>
            <w:hyperlink r:id="rId74" w:history="1">
              <w:r>
                <w:rPr>
                  <w:rStyle w:val="a3"/>
                  <w:color w:val="0000FF"/>
                </w:rPr>
                <w:t>подп. 1 п. 1 ст. 223</w:t>
              </w:r>
            </w:hyperlink>
            <w:r>
              <w:rPr>
                <w:rFonts w:ascii="Calibri" w:hAnsi="Calibri" w:cs="Arial"/>
                <w:color w:val="444444"/>
                <w:sz w:val="22"/>
                <w:szCs w:val="22"/>
              </w:rPr>
              <w:t xml:space="preserve"> НК РФ). Удержать сумму налога нужно будет непосредственно из доходов налогоплательщика при их фактической выплате (</w:t>
            </w:r>
            <w:hyperlink r:id="rId75" w:history="1">
              <w:r>
                <w:rPr>
                  <w:rStyle w:val="a3"/>
                  <w:color w:val="0000FF"/>
                </w:rPr>
                <w:t>п. 4 ст. 226</w:t>
              </w:r>
            </w:hyperlink>
            <w:r>
              <w:rPr>
                <w:rFonts w:ascii="Calibri" w:hAnsi="Calibri" w:cs="Arial"/>
                <w:color w:val="444444"/>
                <w:sz w:val="22"/>
                <w:szCs w:val="22"/>
              </w:rPr>
              <w:t xml:space="preserve"> НК РФ). А перечислить налог нужно не позднее следующего дня (</w:t>
            </w:r>
            <w:hyperlink r:id="rId76" w:history="1">
              <w:r>
                <w:rPr>
                  <w:rStyle w:val="a3"/>
                  <w:color w:val="0000FF"/>
                </w:rPr>
                <w:t>п. 6 ст. 226</w:t>
              </w:r>
            </w:hyperlink>
            <w:r>
              <w:rPr>
                <w:rFonts w:ascii="Calibri" w:hAnsi="Calibri" w:cs="Arial"/>
                <w:color w:val="444444"/>
                <w:sz w:val="22"/>
                <w:szCs w:val="22"/>
              </w:rPr>
              <w:t xml:space="preserve"> НК РФ).</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Также в Письме ФНС привела </w:t>
            </w:r>
            <w:hyperlink r:id="rId77" w:history="1">
              <w:r>
                <w:rPr>
                  <w:rStyle w:val="a3"/>
                  <w:color w:val="0000FF"/>
                </w:rPr>
                <w:t>пример</w:t>
              </w:r>
            </w:hyperlink>
            <w:r>
              <w:rPr>
                <w:rFonts w:ascii="Calibri" w:hAnsi="Calibri" w:cs="Arial"/>
                <w:color w:val="444444"/>
                <w:sz w:val="22"/>
                <w:szCs w:val="22"/>
              </w:rPr>
              <w:t xml:space="preserve"> заполнения Расчета 6-НДФЛ для следующей ситуации: физическому лицу – налоговому резиденту 8 февраля 2021 года произведена выплата дохода в виде дивидендов от долевого участия в российской организации (Д1) – 7 млн рублей. При этом общая сумма дивидендов, полученных российской организацией (Д2), составила 3 млн рублей. </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Порядок заполнения Расчета при выплате дивидендов, доведенный ФНС в данном Письме, будет применяться до внесения изменений в действующую форму и порядок заполнения 6-НДФЛ.</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pict>
                <v:rect id="_x0000_i1075" style="width:467.75pt;height:.75pt" o:hralign="center" o:hrstd="t" o:hr="t" fillcolor="gray" stroked="f"/>
              </w:pic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78" w:tgtFrame="_blank" w:history="1">
              <w:r>
                <w:rPr>
                  <w:rStyle w:val="a3"/>
                  <w:rFonts w:eastAsia="Times New Roman"/>
                  <w:b/>
                  <w:bCs/>
                  <w:color w:val="555555"/>
                  <w:sz w:val="27"/>
                  <w:szCs w:val="27"/>
                </w:rPr>
                <w:t xml:space="preserve">Минфин дал комментарий по отражению в бухучете запасов, отпущенных в производство до 2021 года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lastRenderedPageBreak/>
                    <w:t xml:space="preserve">Возможности: если организация приняла решение отражать последствия изменения учетной политики в связи с переходом на ФСБУ 5/2019 «Запасы» перспективно, то она может учитывать запасы, отпущенные в производство до 2021 года, по прежним правилам – согласно ПБУ 5/01.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28675"/>
                  <wp:effectExtent l="0" t="0" r="9525" b="9525"/>
                  <wp:wrapSquare wrapText="bothSides"/>
                  <wp:docPr id="37" name="Рисунок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С 1 января 2021 года запасы нужно учитывать по правилам, установленным </w:t>
            </w:r>
            <w:hyperlink r:id="rId80" w:history="1">
              <w:r>
                <w:rPr>
                  <w:rStyle w:val="a3"/>
                  <w:color w:val="0000FF"/>
                </w:rPr>
                <w:t>ФСБУ 5/2019</w:t>
              </w:r>
            </w:hyperlink>
            <w:r>
              <w:rPr>
                <w:rFonts w:ascii="Calibri" w:hAnsi="Calibri" w:cs="Arial"/>
                <w:color w:val="444444"/>
                <w:sz w:val="22"/>
                <w:szCs w:val="22"/>
              </w:rPr>
              <w:t xml:space="preserve"> «Запасы». Последствия изменений в учетной политике при переходе на применение </w:t>
            </w:r>
            <w:hyperlink r:id="rId81" w:history="1">
              <w:r>
                <w:rPr>
                  <w:rStyle w:val="a3"/>
                  <w:color w:val="0000FF"/>
                </w:rPr>
                <w:t>ФСБУ 5/2019</w:t>
              </w:r>
            </w:hyperlink>
            <w:r>
              <w:rPr>
                <w:rFonts w:ascii="Calibri" w:hAnsi="Calibri" w:cs="Arial"/>
                <w:color w:val="444444"/>
                <w:sz w:val="22"/>
                <w:szCs w:val="22"/>
              </w:rPr>
              <w:t xml:space="preserve"> отражаются в бухгалтерском учете и отчетности ретроспективно либо перспективно </w:t>
            </w:r>
            <w:hyperlink r:id="rId82" w:history="1">
              <w:r>
                <w:rPr>
                  <w:rStyle w:val="a3"/>
                  <w:color w:val="0000FF"/>
                </w:rPr>
                <w:t>по выбору организации</w:t>
              </w:r>
            </w:hyperlink>
            <w:r>
              <w:rPr>
                <w:rFonts w:ascii="Calibri" w:hAnsi="Calibri" w:cs="Arial"/>
                <w:color w:val="444444"/>
                <w:sz w:val="22"/>
                <w:szCs w:val="22"/>
              </w:rPr>
              <w:t xml:space="preserve">. Информацию о выбранном способе </w:t>
            </w:r>
            <w:hyperlink r:id="rId83" w:history="1">
              <w:r>
                <w:rPr>
                  <w:rStyle w:val="a3"/>
                  <w:color w:val="0000FF"/>
                </w:rPr>
                <w:t>надо раскрыть</w:t>
              </w:r>
            </w:hyperlink>
            <w:r>
              <w:rPr>
                <w:rFonts w:ascii="Calibri" w:hAnsi="Calibri" w:cs="Arial"/>
                <w:color w:val="444444"/>
                <w:sz w:val="22"/>
                <w:szCs w:val="22"/>
              </w:rPr>
              <w:t xml:space="preserve"> в первой после перехода бухгалтерской отчетности.</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84" w:history="1">
              <w:r>
                <w:rPr>
                  <w:rStyle w:val="a3"/>
                  <w:color w:val="0000FF"/>
                </w:rPr>
                <w:t>Письме</w:t>
              </w:r>
            </w:hyperlink>
            <w:r>
              <w:rPr>
                <w:rFonts w:ascii="Calibri" w:hAnsi="Calibri" w:cs="Arial"/>
                <w:color w:val="444444"/>
                <w:sz w:val="22"/>
                <w:szCs w:val="22"/>
              </w:rPr>
              <w:t xml:space="preserve"> от 12.03.2021 N 07-01-09/17431 Минфин России дал разъяснения об отражении в бухучете информации о запасах, отпущенных в производство до 2021 года, если организация отражает последствия изменения учетной политики </w:t>
            </w:r>
            <w:r>
              <w:rPr>
                <w:rStyle w:val="a8"/>
                <w:rFonts w:ascii="Calibri" w:hAnsi="Calibri" w:cs="Arial"/>
                <w:color w:val="444444"/>
                <w:sz w:val="22"/>
                <w:szCs w:val="22"/>
              </w:rPr>
              <w:t>перспективно</w:t>
            </w:r>
            <w:r>
              <w:rPr>
                <w:rFonts w:ascii="Calibri" w:hAnsi="Calibri" w:cs="Arial"/>
                <w:color w:val="444444"/>
                <w:sz w:val="22"/>
                <w:szCs w:val="22"/>
              </w:rPr>
              <w:t xml:space="preserve">. В этом случае требования к формированию в бухучете информации о запасах (в том числе о спецодежде и спецоснастке), установленные </w:t>
            </w:r>
            <w:hyperlink r:id="rId85" w:history="1">
              <w:r>
                <w:rPr>
                  <w:rStyle w:val="a3"/>
                  <w:color w:val="0000FF"/>
                </w:rPr>
                <w:t>ФСБУ 5/2019</w:t>
              </w:r>
            </w:hyperlink>
            <w:r>
              <w:rPr>
                <w:rFonts w:ascii="Calibri" w:hAnsi="Calibri" w:cs="Arial"/>
                <w:color w:val="444444"/>
                <w:sz w:val="22"/>
                <w:szCs w:val="22"/>
              </w:rPr>
              <w:t xml:space="preserve">, применяются только в отношении фактов хозяйственной жизни, которые произошли после начала применения </w:t>
            </w:r>
            <w:hyperlink r:id="rId86" w:history="1">
              <w:r>
                <w:rPr>
                  <w:rStyle w:val="a3"/>
                  <w:color w:val="0000FF"/>
                </w:rPr>
                <w:t>ФСБУ 5/2019</w:t>
              </w:r>
            </w:hyperlink>
            <w:r>
              <w:rPr>
                <w:rFonts w:ascii="Calibri" w:hAnsi="Calibri" w:cs="Arial"/>
                <w:color w:val="444444"/>
                <w:sz w:val="22"/>
                <w:szCs w:val="22"/>
              </w:rPr>
              <w:t xml:space="preserve">, без изменения сформированных ранее данных бухучета. </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этом, исходя из положений </w:t>
            </w:r>
            <w:hyperlink r:id="rId87" w:history="1">
              <w:r>
                <w:rPr>
                  <w:rStyle w:val="a3"/>
                  <w:color w:val="0000FF"/>
                </w:rPr>
                <w:t>ПБУ 1/2008</w:t>
              </w:r>
            </w:hyperlink>
            <w:r>
              <w:rPr>
                <w:rFonts w:ascii="Calibri" w:hAnsi="Calibri" w:cs="Arial"/>
                <w:color w:val="444444"/>
                <w:sz w:val="22"/>
                <w:szCs w:val="22"/>
              </w:rPr>
              <w:t xml:space="preserve">, в отношении объектов, которые до 1 января 2021 года были отпущены в производство, но согласно правилам, действовавшим до начала применения </w:t>
            </w:r>
            <w:hyperlink r:id="rId88" w:history="1">
              <w:r>
                <w:rPr>
                  <w:rStyle w:val="a3"/>
                  <w:color w:val="0000FF"/>
                </w:rPr>
                <w:t>ФСБУ 5/2019</w:t>
              </w:r>
            </w:hyperlink>
            <w:r>
              <w:rPr>
                <w:rFonts w:ascii="Calibri" w:hAnsi="Calibri" w:cs="Arial"/>
                <w:color w:val="444444"/>
                <w:sz w:val="22"/>
                <w:szCs w:val="22"/>
              </w:rPr>
              <w:t xml:space="preserve">, отражались в бухучете в составе запасов, допустимо применять способы ведения бухучета (в том числе способы погашения стоимости), избранные организацией до начала применения </w:t>
            </w:r>
            <w:hyperlink r:id="rId89" w:history="1">
              <w:r>
                <w:rPr>
                  <w:rStyle w:val="a3"/>
                  <w:color w:val="0000FF"/>
                </w:rPr>
                <w:t>ФСБУ 5/2019</w:t>
              </w:r>
            </w:hyperlink>
            <w:r>
              <w:rPr>
                <w:rFonts w:ascii="Calibri" w:hAnsi="Calibri" w:cs="Arial"/>
                <w:color w:val="444444"/>
                <w:sz w:val="22"/>
                <w:szCs w:val="22"/>
              </w:rPr>
              <w:t xml:space="preserve">, то есть согласно </w:t>
            </w:r>
            <w:hyperlink r:id="rId90" w:history="1">
              <w:r>
                <w:rPr>
                  <w:rStyle w:val="a3"/>
                  <w:color w:val="0000FF"/>
                </w:rPr>
                <w:t>ПБУ 5/01</w:t>
              </w:r>
            </w:hyperlink>
            <w:r>
              <w:rPr>
                <w:rFonts w:ascii="Calibri" w:hAnsi="Calibri" w:cs="Arial"/>
                <w:color w:val="444444"/>
                <w:sz w:val="22"/>
                <w:szCs w:val="22"/>
              </w:rPr>
              <w:t xml:space="preserve"> «Учет материально-производственных запасов».</w:t>
            </w:r>
          </w:p>
          <w:p w:rsidR="00DA3E61" w:rsidRDefault="00DA3E61">
            <w:pPr>
              <w:pStyle w:val="a5"/>
              <w:spacing w:line="270" w:lineRule="atLeast"/>
              <w:rPr>
                <w:rFonts w:ascii="Arial" w:hAnsi="Arial" w:cs="Arial"/>
                <w:color w:val="444444"/>
                <w:sz w:val="21"/>
                <w:szCs w:val="21"/>
              </w:rPr>
            </w:pPr>
            <w:r>
              <w:rPr>
                <w:rStyle w:val="a8"/>
                <w:rFonts w:ascii="Calibri" w:hAnsi="Calibri" w:cs="Arial"/>
                <w:color w:val="444444"/>
                <w:sz w:val="22"/>
                <w:szCs w:val="22"/>
              </w:rPr>
              <w:t xml:space="preserve">На заметку: </w:t>
            </w:r>
            <w:r>
              <w:rPr>
                <w:rFonts w:ascii="Calibri" w:hAnsi="Calibri" w:cs="Arial"/>
                <w:color w:val="444444"/>
                <w:sz w:val="22"/>
                <w:szCs w:val="22"/>
              </w:rPr>
              <w:t xml:space="preserve">перейти на учет запасов по ФСБУ 5/2019 как перспективно, так и ретроспективно поможет </w:t>
            </w:r>
            <w:hyperlink r:id="rId91" w:history="1">
              <w:r>
                <w:rPr>
                  <w:rStyle w:val="a3"/>
                  <w:color w:val="0000FF"/>
                </w:rPr>
                <w:t>Готовое решение</w:t>
              </w:r>
            </w:hyperlink>
            <w:r>
              <w:rPr>
                <w:rFonts w:ascii="Calibri" w:hAnsi="Calibri" w:cs="Arial"/>
                <w:color w:val="444444"/>
                <w:sz w:val="22"/>
                <w:szCs w:val="22"/>
              </w:rPr>
              <w:t xml:space="preserve"> в СПС КонсультантПлюс.</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Все сложные аспекты перехода на новый ФСБУ также разберет лектор в ходе </w:t>
            </w:r>
            <w:hyperlink r:id="rId92" w:history="1">
              <w:r>
                <w:rPr>
                  <w:rStyle w:val="a3"/>
                  <w:color w:val="0000FF"/>
                </w:rPr>
                <w:t>трансляции</w:t>
              </w:r>
            </w:hyperlink>
            <w:r>
              <w:rPr>
                <w:rFonts w:ascii="Calibri" w:hAnsi="Calibri" w:cs="Arial"/>
                <w:color w:val="444444"/>
                <w:sz w:val="22"/>
                <w:szCs w:val="22"/>
              </w:rPr>
              <w:t xml:space="preserve"> «Новые ФСБУ: первые шаги применения, вредные заблуждения» 6 апреля 2021 года.</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pict>
                <v:rect id="_x0000_i1076" style="width:467.75pt;height:.75pt" o:hralign="center" o:hrstd="t" o:hr="t" fillcolor="gray" stroked="f"/>
              </w:pic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93" w:tgtFrame="_blank" w:history="1">
              <w:r>
                <w:rPr>
                  <w:rStyle w:val="a3"/>
                  <w:rFonts w:eastAsia="Times New Roman"/>
                  <w:b/>
                  <w:bCs/>
                  <w:color w:val="555555"/>
                  <w:sz w:val="27"/>
                  <w:szCs w:val="27"/>
                </w:rPr>
                <w:t xml:space="preserve">Планируется, что организации и ИП смогут уплачивать налоги и страховые взносы единым налоговым платежом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t xml:space="preserve">Возможности: в случае принятия законопроекта поправки начнут действовать с 1 января 2022 года.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95350"/>
                  <wp:effectExtent l="0" t="0" r="9525" b="0"/>
                  <wp:wrapSquare wrapText="bothSides"/>
                  <wp:docPr id="36" name="Рисунок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Минфин России сообщил о подготовке </w:t>
            </w:r>
            <w:hyperlink r:id="rId95" w:history="1">
              <w:r>
                <w:rPr>
                  <w:rStyle w:val="a3"/>
                  <w:color w:val="0000FF"/>
                </w:rPr>
                <w:t>поправок</w:t>
              </w:r>
            </w:hyperlink>
            <w:r>
              <w:rPr>
                <w:rFonts w:ascii="Calibri" w:hAnsi="Calibri" w:cs="Arial"/>
                <w:color w:val="444444"/>
                <w:sz w:val="22"/>
                <w:szCs w:val="22"/>
              </w:rPr>
              <w:t xml:space="preserve"> в </w:t>
            </w:r>
            <w:hyperlink r:id="rId96" w:history="1">
              <w:r>
                <w:rPr>
                  <w:rStyle w:val="a3"/>
                  <w:color w:val="0000FF"/>
                </w:rPr>
                <w:t>ст. 45</w:t>
              </w:r>
            </w:hyperlink>
            <w:r>
              <w:rPr>
                <w:rFonts w:ascii="Calibri" w:hAnsi="Calibri" w:cs="Arial"/>
                <w:color w:val="444444"/>
                <w:sz w:val="22"/>
                <w:szCs w:val="22"/>
              </w:rPr>
              <w:t xml:space="preserve"> и </w:t>
            </w:r>
            <w:hyperlink r:id="rId97" w:history="1">
              <w:r>
                <w:rPr>
                  <w:rStyle w:val="a3"/>
                  <w:color w:val="0000FF"/>
                </w:rPr>
                <w:t>45.1</w:t>
              </w:r>
            </w:hyperlink>
            <w:r>
              <w:rPr>
                <w:rFonts w:ascii="Calibri" w:hAnsi="Calibri" w:cs="Arial"/>
                <w:color w:val="444444"/>
                <w:sz w:val="22"/>
                <w:szCs w:val="22"/>
              </w:rPr>
              <w:t xml:space="preserve"> НК РФ в целях совершенствования порядка исполнения обязанности по уплате налогов, сборов, страховых взносов, улучшения налогового администрирования организаций и ИП (</w:t>
            </w:r>
            <w:hyperlink r:id="rId98" w:history="1">
              <w:r>
                <w:rPr>
                  <w:rStyle w:val="a3"/>
                  <w:color w:val="0000FF"/>
                </w:rPr>
                <w:t>Информация</w:t>
              </w:r>
            </w:hyperlink>
            <w:r>
              <w:rPr>
                <w:rFonts w:ascii="Calibri" w:hAnsi="Calibri" w:cs="Arial"/>
                <w:color w:val="444444"/>
                <w:sz w:val="22"/>
                <w:szCs w:val="22"/>
              </w:rPr>
              <w:t xml:space="preserve"> от 01.04.2021).</w:t>
            </w:r>
          </w:p>
          <w:p w:rsidR="00DA3E61" w:rsidRDefault="00DA3E61">
            <w:pPr>
              <w:pStyle w:val="a5"/>
              <w:spacing w:line="270" w:lineRule="atLeast"/>
              <w:rPr>
                <w:rFonts w:ascii="Arial" w:hAnsi="Arial" w:cs="Arial"/>
                <w:color w:val="444444"/>
                <w:sz w:val="21"/>
                <w:szCs w:val="21"/>
              </w:rPr>
            </w:pPr>
            <w:hyperlink r:id="rId99" w:history="1">
              <w:r>
                <w:rPr>
                  <w:rStyle w:val="a3"/>
                  <w:color w:val="0000FF"/>
                </w:rPr>
                <w:t>Законопроектом</w:t>
              </w:r>
            </w:hyperlink>
            <w:r>
              <w:rPr>
                <w:rFonts w:ascii="Calibri" w:hAnsi="Calibri" w:cs="Arial"/>
                <w:color w:val="444444"/>
                <w:sz w:val="22"/>
                <w:szCs w:val="22"/>
              </w:rPr>
              <w:t xml:space="preserve"> предусматривается распространение института «единого налогового платежа» на организации и ИП с 1 января 2022 года. Ведомство напоминает, что для граждан такая возможность по уплате имущественного, транспортного и земельного налогов действует уже с 1 января 2019 года, а НДФЛ – с 1 января 2020 года. </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Механизм «единого налогового платежа» позволит организациям и ИП осуществлять </w:t>
            </w:r>
            <w:r>
              <w:rPr>
                <w:rFonts w:ascii="Calibri" w:hAnsi="Calibri" w:cs="Arial"/>
                <w:color w:val="444444"/>
                <w:sz w:val="22"/>
                <w:szCs w:val="22"/>
              </w:rPr>
              <w:lastRenderedPageBreak/>
              <w:t>уплату налогов, торгового сбора, страховых взносов одним платежным поручением без уточнения вида платежа, срока его уплаты, принадлежности к бюджету бюджетной системы РФ и т.д. При этом налоговый орган самостоятельно произведет зачет перечисленных денежных средств в счет имеющихся у плательщика обязательств. В первую очередь сумма единого налогового платежа юрлица и ИП будет направляться на погашение имеющейся недоимки, возникшей ранее. Если недоимки нет, то зачет суммы единого налогового платежа будет производиться в счет предстоящих платежей с наиболее ранним сроком уплаты, а в случае их отсутствия – в счет задолженности по уплате пеней, процентов и штрафов.</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При этом налоговый орган будет информировать плательщика о принятом решении о зачете единого налогового платежа в течение пяти дней со дня принятия такого решения.</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Вместе с тем у плательщика сохранится право уплачивать налоги, сборы, страховые взносы по существующей схеме, то есть на соответствующие налоговым обязательствам </w:t>
            </w:r>
            <w:hyperlink r:id="rId100" w:history="1">
              <w:r>
                <w:rPr>
                  <w:rStyle w:val="a3"/>
                  <w:color w:val="0000FF"/>
                </w:rPr>
                <w:t>КБК</w:t>
              </w:r>
            </w:hyperlink>
            <w:r>
              <w:rPr>
                <w:rFonts w:ascii="Calibri" w:hAnsi="Calibri" w:cs="Arial"/>
                <w:color w:val="444444"/>
                <w:sz w:val="22"/>
                <w:szCs w:val="22"/>
              </w:rPr>
              <w:t>.</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lastRenderedPageBreak/>
              <w:pict>
                <v:rect id="_x0000_i1077" style="width:467.75pt;height:.75pt" o:hralign="center" o:hrstd="t" o:hr="t" fillcolor="gray" stroked="f"/>
              </w:pic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101" w:tgtFrame="_blank" w:history="1">
              <w:r>
                <w:rPr>
                  <w:rStyle w:val="a3"/>
                  <w:rFonts w:eastAsia="Times New Roman"/>
                  <w:b/>
                  <w:bCs/>
                  <w:color w:val="555555"/>
                  <w:sz w:val="27"/>
                  <w:szCs w:val="27"/>
                </w:rPr>
                <w:t xml:space="preserve">Подотчетник приложил к авансовому отчету кассовый чек без QR-кода: можно ли по нему учесть расходы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t xml:space="preserve">Риски: при отсутствии в кассовом чеке обязательных реквизитов им нельзя подтвердить расходы по авансовому отчету.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35" name="Рисунок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03" w:history="1">
              <w:r>
                <w:rPr>
                  <w:rStyle w:val="a3"/>
                  <w:color w:val="0000FF"/>
                </w:rPr>
                <w:t>Письме</w:t>
              </w:r>
            </w:hyperlink>
            <w:r>
              <w:rPr>
                <w:rFonts w:ascii="Calibri" w:hAnsi="Calibri" w:cs="Arial"/>
                <w:color w:val="444444"/>
                <w:sz w:val="22"/>
                <w:szCs w:val="22"/>
              </w:rPr>
              <w:t xml:space="preserve"> от 05.03.2021 N 03-03-07/15819 Минфин России напомнил, что расходы, произведенные подотчетным лицом по поручению организации, можно принять к налоговому учету на основании утвержденного авансового отчета, накладных (или других документов), а также документов, подтверждающих факт оплаты. При этом если приложенные к авансовому отчету подтверждающие документы (в том числе и кассовый чек) оформлены с нарушениями законодательства, то расходы по такому авансовому отчету нельзя учесть в целях налогообложения.</w:t>
            </w:r>
            <w:r>
              <w:rPr>
                <w:rFonts w:ascii="Arial" w:hAnsi="Arial" w:cs="Arial"/>
                <w:color w:val="444444"/>
                <w:sz w:val="21"/>
                <w:szCs w:val="21"/>
              </w:rPr>
              <w:br/>
            </w:r>
            <w:r>
              <w:rPr>
                <w:rFonts w:ascii="Calibri" w:hAnsi="Calibri" w:cs="Arial"/>
                <w:color w:val="444444"/>
                <w:sz w:val="22"/>
                <w:szCs w:val="22"/>
              </w:rPr>
              <w:t xml:space="preserve">Обязательные реквизиты кассового чека перечислены в </w:t>
            </w:r>
            <w:hyperlink r:id="rId104" w:history="1">
              <w:r>
                <w:rPr>
                  <w:rStyle w:val="a3"/>
                  <w:color w:val="0000FF"/>
                </w:rPr>
                <w:t>п. 1 ст. 4.7</w:t>
              </w:r>
            </w:hyperlink>
            <w:r>
              <w:rPr>
                <w:rFonts w:ascii="Calibri" w:hAnsi="Calibri" w:cs="Arial"/>
                <w:color w:val="444444"/>
                <w:sz w:val="22"/>
                <w:szCs w:val="22"/>
              </w:rPr>
              <w:t xml:space="preserve"> Федерального закона от 22.05.2003 N 54-ФЗ. В их число, в частности, </w:t>
            </w:r>
            <w:hyperlink r:id="rId105" w:history="1">
              <w:r>
                <w:rPr>
                  <w:rStyle w:val="a3"/>
                  <w:color w:val="0000FF"/>
                </w:rPr>
                <w:t>входит</w:t>
              </w:r>
            </w:hyperlink>
            <w:r>
              <w:rPr>
                <w:rFonts w:ascii="Calibri" w:hAnsi="Calibri" w:cs="Arial"/>
                <w:color w:val="444444"/>
                <w:sz w:val="22"/>
                <w:szCs w:val="22"/>
              </w:rPr>
              <w:t xml:space="preserve"> QR-код. Исходя из вышеизложенного, если кассовый чек не содержит QR-кода, то им нельзя подтвердить расходы по авансовому отчету.</w:t>
            </w:r>
            <w:r>
              <w:rPr>
                <w:rFonts w:ascii="Arial" w:hAnsi="Arial" w:cs="Arial"/>
                <w:color w:val="444444"/>
                <w:sz w:val="21"/>
                <w:szCs w:val="21"/>
              </w:rPr>
              <w:br/>
            </w:r>
            <w:r>
              <w:rPr>
                <w:rStyle w:val="a8"/>
                <w:rFonts w:ascii="Calibri" w:hAnsi="Calibri" w:cs="Arial"/>
                <w:color w:val="444444"/>
                <w:sz w:val="22"/>
                <w:szCs w:val="22"/>
              </w:rPr>
              <w:t>На заметку:</w:t>
            </w:r>
            <w:r>
              <w:rPr>
                <w:rFonts w:ascii="Calibri" w:hAnsi="Calibri" w:cs="Arial"/>
                <w:color w:val="444444"/>
                <w:sz w:val="22"/>
                <w:szCs w:val="22"/>
              </w:rPr>
              <w:t xml:space="preserve"> подробнее об оформлении авансового отчета можно узнать в </w:t>
            </w:r>
            <w:hyperlink r:id="rId106" w:tooltip="Ссылка на КонсультантПлюс" w:history="1">
              <w:r>
                <w:rPr>
                  <w:rStyle w:val="a3"/>
                  <w:color w:val="0000FF"/>
                </w:rPr>
                <w:t xml:space="preserve">Готовом решении: Порядок заполнения и представления авансового отчета </w:t>
              </w:r>
            </w:hyperlink>
            <w:r>
              <w:rPr>
                <w:rFonts w:ascii="Calibri" w:hAnsi="Calibri" w:cs="Arial"/>
                <w:color w:val="444444"/>
                <w:sz w:val="22"/>
                <w:szCs w:val="22"/>
              </w:rPr>
              <w:t> в СПС КонсультантПлюс.</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pict>
                <v:rect id="_x0000_i1078" style="width:467.75pt;height:.75pt" o:hralign="center" o:hrstd="t" o:hr="t" fillcolor="gray" stroked="f"/>
              </w:pict>
            </w:r>
          </w:p>
        </w:tc>
      </w:tr>
      <w:tr w:rsidR="00DA3E61" w:rsidTr="00DA3E61">
        <w:trPr>
          <w:jc w:val="center"/>
        </w:trPr>
        <w:tc>
          <w:tcPr>
            <w:tcW w:w="8100" w:type="dxa"/>
            <w:shd w:val="clear" w:color="auto" w:fill="FFFFFF"/>
            <w:tcMar>
              <w:top w:w="300" w:type="dxa"/>
              <w:left w:w="300" w:type="dxa"/>
              <w:bottom w:w="300" w:type="dxa"/>
              <w:right w:w="300" w:type="dxa"/>
            </w:tcMar>
            <w:vAlign w:val="center"/>
            <w:hideMark/>
          </w:tcPr>
          <w:p w:rsidR="00DA3E61" w:rsidRDefault="00DA3E61">
            <w:pPr>
              <w:rPr>
                <w:rFonts w:ascii="Arial" w:eastAsia="Times New Roman" w:hAnsi="Arial" w:cs="Arial"/>
                <w:color w:val="13A89E"/>
                <w:sz w:val="27"/>
                <w:szCs w:val="27"/>
              </w:rPr>
            </w:pPr>
            <w:r>
              <w:rPr>
                <w:rFonts w:ascii="Arial" w:eastAsia="Times New Roman" w:hAnsi="Arial" w:cs="Arial"/>
                <w:color w:val="13A89E"/>
                <w:sz w:val="27"/>
                <w:szCs w:val="27"/>
              </w:rPr>
              <w:t xml:space="preserve">ОБЩАЯ СИСТЕМА НАЛОГООБЛОЖЕНИЯ </w: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107" w:tgtFrame="_blank" w:history="1">
              <w:r>
                <w:rPr>
                  <w:rStyle w:val="a3"/>
                  <w:rFonts w:eastAsia="Times New Roman"/>
                  <w:b/>
                  <w:bCs/>
                  <w:color w:val="555555"/>
                  <w:sz w:val="27"/>
                  <w:szCs w:val="27"/>
                </w:rPr>
                <w:t xml:space="preserve">ФНС напомнила о новом порядке обложения НДС имущества банкрота с 1 января 2021 года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t>Риски: с 1 января 2021 года нельзя принимать НДС к вычету по счетам-</w:t>
                  </w:r>
                  <w:r>
                    <w:rPr>
                      <w:rFonts w:ascii="Arial" w:eastAsia="Times New Roman" w:hAnsi="Arial" w:cs="Arial"/>
                      <w:color w:val="444444"/>
                      <w:sz w:val="21"/>
                      <w:szCs w:val="21"/>
                    </w:rPr>
                    <w:lastRenderedPageBreak/>
                    <w:t xml:space="preserve">фактурам от банкротов.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34" name="Рисунок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В </w:t>
            </w:r>
            <w:hyperlink r:id="rId109" w:history="1">
              <w:r>
                <w:rPr>
                  <w:rStyle w:val="a3"/>
                  <w:color w:val="0000FF"/>
                </w:rPr>
                <w:t>Информации</w:t>
              </w:r>
            </w:hyperlink>
            <w:r>
              <w:rPr>
                <w:rFonts w:ascii="Calibri" w:hAnsi="Calibri" w:cs="Arial"/>
                <w:color w:val="444444"/>
                <w:sz w:val="22"/>
                <w:szCs w:val="22"/>
              </w:rPr>
              <w:t xml:space="preserve"> от 31.03.2021 ФНС России разъяснила, что 1 января 2021 года вступили в силу поправки, согласно которым к операциям, не признаваемым объектом налогообложения НДС, отнесены операции по реализации товаров (работ, услуг), изготовленных и/или приобретенных (выполненных, оказанных) в процессе осуществления хозяйственной деятельности после признания организации банкротом (</w:t>
            </w:r>
            <w:hyperlink r:id="rId110" w:history="1">
              <w:r>
                <w:rPr>
                  <w:rStyle w:val="a3"/>
                  <w:color w:val="0000FF"/>
                </w:rPr>
                <w:t>Федеральный закон</w:t>
              </w:r>
            </w:hyperlink>
            <w:r>
              <w:rPr>
                <w:rFonts w:ascii="Calibri" w:hAnsi="Calibri" w:cs="Arial"/>
                <w:color w:val="444444"/>
                <w:sz w:val="22"/>
                <w:szCs w:val="22"/>
              </w:rPr>
              <w:t xml:space="preserve"> от 15.10.2020 N 320-ФЗ).</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Таким образом, теперь текущая хозяйственная деятельность организаций, признанных банкротами, не облагается НДС и, соответственно, нельзя принимать НДС к вычету по счетам-фактурам от банкротов.</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Напомним, ранее НДС </w:t>
            </w:r>
            <w:hyperlink r:id="rId111" w:history="1">
              <w:r>
                <w:rPr>
                  <w:rStyle w:val="a3"/>
                  <w:color w:val="0000FF"/>
                </w:rPr>
                <w:t>не начислялся</w:t>
              </w:r>
            </w:hyperlink>
            <w:r>
              <w:rPr>
                <w:rFonts w:ascii="Calibri" w:hAnsi="Calibri" w:cs="Arial"/>
                <w:color w:val="444444"/>
                <w:sz w:val="22"/>
                <w:szCs w:val="22"/>
              </w:rPr>
              <w:t xml:space="preserve"> при реализации их имущества и имущественных прав. А про реализацию производимой продукции уточнений не было. В конце 2019 года Конституционный суд РФ </w:t>
            </w:r>
            <w:hyperlink r:id="rId112" w:history="1">
              <w:r>
                <w:rPr>
                  <w:rStyle w:val="a3"/>
                  <w:color w:val="0000FF"/>
                </w:rPr>
                <w:t>рассматривал</w:t>
              </w:r>
            </w:hyperlink>
            <w:r>
              <w:rPr>
                <w:rFonts w:ascii="Calibri" w:hAnsi="Calibri" w:cs="Arial"/>
                <w:color w:val="444444"/>
                <w:sz w:val="22"/>
                <w:szCs w:val="22"/>
              </w:rPr>
              <w:t xml:space="preserve"> эту ситуацию и обязал внести изменения в законодательство.</w:t>
            </w:r>
          </w:p>
          <w:p w:rsidR="00DA3E61" w:rsidRDefault="00DA3E61">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подробнее про исчисление НДС при банкротстве можно узнать в </w:t>
            </w:r>
            <w:hyperlink r:id="rId113" w:history="1">
              <w:r>
                <w:rPr>
                  <w:rStyle w:val="a3"/>
                  <w:color w:val="0000FF"/>
                </w:rPr>
                <w:t>Готовом решении</w:t>
              </w:r>
            </w:hyperlink>
            <w:r>
              <w:rPr>
                <w:rFonts w:ascii="Calibri" w:hAnsi="Calibri" w:cs="Arial"/>
                <w:color w:val="444444"/>
                <w:sz w:val="22"/>
                <w:szCs w:val="22"/>
              </w:rPr>
              <w:t xml:space="preserve"> в СПС КонсультантПлюс.</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pict>
                <v:rect id="_x0000_i1079" style="width:467.75pt;height:.75pt" o:hralign="center" o:hrstd="t" o:hr="t" fillcolor="gray" stroked="f"/>
              </w:pict>
            </w:r>
          </w:p>
        </w:tc>
      </w:tr>
      <w:tr w:rsidR="00DA3E61" w:rsidTr="00DA3E61">
        <w:trPr>
          <w:jc w:val="center"/>
        </w:trPr>
        <w:tc>
          <w:tcPr>
            <w:tcW w:w="8100" w:type="dxa"/>
            <w:shd w:val="clear" w:color="auto" w:fill="FFFFFF"/>
            <w:tcMar>
              <w:top w:w="300" w:type="dxa"/>
              <w:left w:w="300" w:type="dxa"/>
              <w:bottom w:w="300" w:type="dxa"/>
              <w:right w:w="300" w:type="dxa"/>
            </w:tcMar>
            <w:vAlign w:val="center"/>
            <w:hideMark/>
          </w:tcPr>
          <w:p w:rsidR="00DA3E61" w:rsidRDefault="00DA3E61">
            <w:pPr>
              <w:rPr>
                <w:rFonts w:ascii="Arial" w:eastAsia="Times New Roman" w:hAnsi="Arial" w:cs="Arial"/>
                <w:color w:val="13A89E"/>
                <w:sz w:val="27"/>
                <w:szCs w:val="27"/>
              </w:rPr>
            </w:pPr>
            <w:r>
              <w:rPr>
                <w:rFonts w:ascii="Arial" w:eastAsia="Times New Roman" w:hAnsi="Arial" w:cs="Arial"/>
                <w:color w:val="13A89E"/>
                <w:sz w:val="27"/>
                <w:szCs w:val="27"/>
              </w:rPr>
              <w:t xml:space="preserve">УПРОЩЕННАЯ СИСТЕМА НАЛОГООБЛОЖЕНИЯ </w: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114" w:tgtFrame="_blank" w:history="1">
              <w:r>
                <w:rPr>
                  <w:rStyle w:val="a3"/>
                  <w:rFonts w:eastAsia="Times New Roman"/>
                  <w:b/>
                  <w:bCs/>
                  <w:color w:val="555555"/>
                  <w:sz w:val="27"/>
                  <w:szCs w:val="27"/>
                </w:rPr>
                <w:t xml:space="preserve">Работнику с разъездным характером работы компенсировали проживание в гостинице: можно ли учесть при УСН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t xml:space="preserve">Возможности: на УСН при надлежащем документальном оформлении можно учесть расходы на компенсацию и оплату проживания в гостинице работника с разъездным характером работы.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33" name="Рисунок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16" w:history="1">
              <w:r>
                <w:rPr>
                  <w:rStyle w:val="a3"/>
                  <w:color w:val="0000FF"/>
                </w:rPr>
                <w:t>Письме</w:t>
              </w:r>
            </w:hyperlink>
            <w:r>
              <w:rPr>
                <w:rFonts w:ascii="Calibri" w:hAnsi="Calibri" w:cs="Arial"/>
                <w:color w:val="444444"/>
                <w:sz w:val="22"/>
                <w:szCs w:val="22"/>
              </w:rPr>
              <w:t xml:space="preserve"> от 05.03.2021 N 03-11-06/2/15847 Минфин России напомнил, что при применении УСН полученные доходы можно уменьшить на расходы на командировки, в частности, на наем жилого помещения (</w:t>
            </w:r>
            <w:hyperlink r:id="rId117" w:history="1">
              <w:r>
                <w:rPr>
                  <w:rStyle w:val="a3"/>
                  <w:color w:val="0000FF"/>
                </w:rPr>
                <w:t>подп. 13 п. 1 ст. 346.16</w:t>
              </w:r>
            </w:hyperlink>
            <w:r>
              <w:rPr>
                <w:rFonts w:ascii="Calibri" w:hAnsi="Calibri" w:cs="Arial"/>
                <w:color w:val="444444"/>
                <w:sz w:val="22"/>
                <w:szCs w:val="22"/>
              </w:rPr>
              <w:t xml:space="preserve"> НК РФ). Исходя из этого, ведомство считает, что организация или ИП на УСН может учесть расходы на проживание работника с разъездным характером работы. </w:t>
            </w:r>
            <w:r>
              <w:rPr>
                <w:rFonts w:ascii="Arial" w:hAnsi="Arial" w:cs="Arial"/>
                <w:color w:val="444444"/>
                <w:sz w:val="21"/>
                <w:szCs w:val="21"/>
              </w:rPr>
              <w:br/>
            </w:r>
            <w:r>
              <w:rPr>
                <w:rFonts w:ascii="Calibri" w:hAnsi="Calibri" w:cs="Arial"/>
                <w:color w:val="444444"/>
                <w:sz w:val="22"/>
                <w:szCs w:val="22"/>
              </w:rPr>
              <w:t>Учесть их можно одним из двух вариантов:</w:t>
            </w:r>
            <w:r>
              <w:rPr>
                <w:rFonts w:ascii="Arial" w:hAnsi="Arial" w:cs="Arial"/>
                <w:color w:val="444444"/>
                <w:sz w:val="21"/>
                <w:szCs w:val="21"/>
              </w:rPr>
              <w:br/>
            </w:r>
            <w:r>
              <w:rPr>
                <w:rFonts w:ascii="Calibri" w:hAnsi="Calibri" w:cs="Arial"/>
                <w:color w:val="444444"/>
                <w:sz w:val="22"/>
                <w:szCs w:val="22"/>
              </w:rPr>
              <w:t>– в виде сумм компенсации работнику затрат за проживание в гостинице, подтвержденных кассовым чеком и счетом гостиницы;</w:t>
            </w:r>
            <w:r>
              <w:rPr>
                <w:rFonts w:ascii="Arial" w:hAnsi="Arial" w:cs="Arial"/>
                <w:color w:val="444444"/>
                <w:sz w:val="21"/>
                <w:szCs w:val="21"/>
              </w:rPr>
              <w:br/>
            </w:r>
            <w:r>
              <w:rPr>
                <w:rFonts w:ascii="Calibri" w:hAnsi="Calibri" w:cs="Arial"/>
                <w:color w:val="444444"/>
                <w:sz w:val="22"/>
                <w:szCs w:val="22"/>
              </w:rPr>
              <w:t>– в виде оплаты проживания в гостинице с расчетного счета организации на основании договора об оказании услуг по проживанию и акта об оказанных услугах.</w:t>
            </w:r>
            <w:r>
              <w:rPr>
                <w:rFonts w:ascii="Arial" w:hAnsi="Arial" w:cs="Arial"/>
                <w:color w:val="444444"/>
                <w:sz w:val="21"/>
                <w:szCs w:val="21"/>
              </w:rPr>
              <w:br/>
            </w:r>
            <w:r>
              <w:rPr>
                <w:rFonts w:ascii="Calibri" w:hAnsi="Calibri" w:cs="Arial"/>
                <w:color w:val="444444"/>
                <w:sz w:val="22"/>
                <w:szCs w:val="22"/>
              </w:rPr>
              <w:t xml:space="preserve">Также ведомство напоминает, что по </w:t>
            </w:r>
            <w:hyperlink r:id="rId118" w:history="1">
              <w:r>
                <w:rPr>
                  <w:rStyle w:val="a3"/>
                  <w:color w:val="0000FF"/>
                </w:rPr>
                <w:t>общему правилу</w:t>
              </w:r>
            </w:hyperlink>
            <w:r>
              <w:rPr>
                <w:rFonts w:ascii="Calibri" w:hAnsi="Calibri" w:cs="Arial"/>
                <w:color w:val="444444"/>
                <w:sz w:val="22"/>
                <w:szCs w:val="22"/>
              </w:rPr>
              <w:t xml:space="preserve"> расходы должны быть обоснованы, документально подтверждены и произведены для осуществления деятельности, направленной на получение дохода.</w:t>
            </w:r>
            <w:r>
              <w:rPr>
                <w:rFonts w:ascii="Arial" w:hAnsi="Arial" w:cs="Arial"/>
                <w:color w:val="444444"/>
                <w:sz w:val="21"/>
                <w:szCs w:val="21"/>
              </w:rPr>
              <w:br/>
            </w:r>
            <w:r>
              <w:rPr>
                <w:rStyle w:val="a8"/>
                <w:rFonts w:ascii="Calibri" w:hAnsi="Calibri" w:cs="Arial"/>
                <w:color w:val="444444"/>
                <w:sz w:val="22"/>
                <w:szCs w:val="22"/>
              </w:rPr>
              <w:t>На заметку:</w:t>
            </w:r>
            <w:r>
              <w:rPr>
                <w:rFonts w:ascii="Calibri" w:hAnsi="Calibri" w:cs="Arial"/>
                <w:color w:val="444444"/>
                <w:sz w:val="22"/>
                <w:szCs w:val="22"/>
              </w:rPr>
              <w:t xml:space="preserve"> какие расходы нельзя учесть при применении УСН и что поменялось в </w:t>
            </w:r>
            <w:r>
              <w:rPr>
                <w:rFonts w:ascii="Calibri" w:hAnsi="Calibri" w:cs="Arial"/>
                <w:color w:val="444444"/>
                <w:sz w:val="22"/>
                <w:szCs w:val="22"/>
              </w:rPr>
              <w:lastRenderedPageBreak/>
              <w:t xml:space="preserve">применении этого спецрежима в 2021 году, Вы узнаете в ходе </w:t>
            </w:r>
            <w:hyperlink r:id="rId119" w:history="1">
              <w:r>
                <w:rPr>
                  <w:rStyle w:val="a3"/>
                  <w:color w:val="0000FF"/>
                </w:rPr>
                <w:t>трансляции</w:t>
              </w:r>
            </w:hyperlink>
            <w:r>
              <w:rPr>
                <w:rFonts w:ascii="Calibri" w:hAnsi="Calibri" w:cs="Arial"/>
                <w:color w:val="444444"/>
                <w:sz w:val="22"/>
                <w:szCs w:val="22"/>
              </w:rPr>
              <w:t xml:space="preserve"> «Малый бизнес: критерии, поддержка государства, преференции. Новое в учете» 28 апреля 2021 года.</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lastRenderedPageBreak/>
              <w:pict>
                <v:rect id="_x0000_i1080" style="width:467.75pt;height:.75pt" o:hralign="center" o:hrstd="t" o:hr="t" fillcolor="gray" stroked="f"/>
              </w:pict>
            </w:r>
          </w:p>
        </w:tc>
      </w:tr>
      <w:tr w:rsidR="00DA3E61" w:rsidTr="00DA3E61">
        <w:trPr>
          <w:jc w:val="center"/>
        </w:trPr>
        <w:tc>
          <w:tcPr>
            <w:tcW w:w="8100" w:type="dxa"/>
            <w:shd w:val="clear" w:color="auto" w:fill="D0D1D3"/>
            <w:tcMar>
              <w:top w:w="300" w:type="dxa"/>
              <w:left w:w="300" w:type="dxa"/>
              <w:bottom w:w="300" w:type="dxa"/>
              <w:right w:w="300" w:type="dxa"/>
            </w:tcMar>
            <w:vAlign w:val="center"/>
            <w:hideMark/>
          </w:tcPr>
          <w:p w:rsidR="00DA3E61" w:rsidRDefault="00DA3E61">
            <w:pPr>
              <w:rPr>
                <w:rFonts w:ascii="Arial" w:eastAsia="Times New Roman" w:hAnsi="Arial" w:cs="Arial"/>
                <w:sz w:val="27"/>
                <w:szCs w:val="27"/>
              </w:rPr>
            </w:pPr>
            <w:r>
              <w:rPr>
                <w:rFonts w:ascii="Arial" w:eastAsia="Times New Roman" w:hAnsi="Arial" w:cs="Arial"/>
                <w:sz w:val="27"/>
                <w:szCs w:val="27"/>
              </w:rPr>
              <w:t xml:space="preserve">ВАЖНО ЗНАТЬ КАДРОВОМУ РАБОТНИКУ </w: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120" w:tgtFrame="_blank" w:history="1">
              <w:r>
                <w:rPr>
                  <w:rStyle w:val="a3"/>
                  <w:rFonts w:eastAsia="Times New Roman"/>
                  <w:b/>
                  <w:bCs/>
                  <w:color w:val="555555"/>
                  <w:sz w:val="27"/>
                  <w:szCs w:val="27"/>
                </w:rPr>
                <w:t xml:space="preserve">Кого отправлять на медосмотры по новым правилам с 1 апреля 2021 года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t xml:space="preserve">Возможности: необходимость проведения обязательных медосмотров возникает при превышении значений допустимых вредных и (или) опасных факторов, а в некоторых случаях зависит от класса условий труда на рабочем месте.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32" name="Рисунок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С 1 апреля 2021 года действует</w:t>
            </w:r>
            <w:r>
              <w:rPr>
                <w:rStyle w:val="a8"/>
                <w:rFonts w:ascii="Arial" w:hAnsi="Arial" w:cs="Arial"/>
                <w:color w:val="444444"/>
                <w:sz w:val="21"/>
                <w:szCs w:val="21"/>
              </w:rPr>
              <w:t xml:space="preserve"> новый </w:t>
            </w:r>
            <w:hyperlink r:id="rId122" w:history="1">
              <w:r>
                <w:rPr>
                  <w:rStyle w:val="a3"/>
                  <w:b/>
                  <w:bCs/>
                </w:rPr>
                <w:t>Перечень</w:t>
              </w:r>
            </w:hyperlink>
            <w:r>
              <w:rPr>
                <w:rStyle w:val="a8"/>
                <w:rFonts w:ascii="Arial" w:hAnsi="Arial" w:cs="Arial"/>
                <w:color w:val="444444"/>
                <w:sz w:val="21"/>
                <w:szCs w:val="21"/>
              </w:rPr>
              <w:t xml:space="preserve"> </w:t>
            </w:r>
            <w:r>
              <w:rPr>
                <w:rFonts w:ascii="Calibri" w:hAnsi="Calibri" w:cs="Arial"/>
                <w:color w:val="444444"/>
                <w:sz w:val="22"/>
                <w:szCs w:val="22"/>
              </w:rPr>
              <w:t xml:space="preserve">вредных и (или) опасных производственных факторов и работ (утв. Приказом Минтруда России и Минздрава России от 31.12.2020 N 988н/1420н), при выполнении которых проводятся обязательные предварительные и периодические медосмотры. Также вступает в силу и новый </w:t>
            </w:r>
            <w:hyperlink r:id="rId123" w:history="1">
              <w:r>
                <w:rPr>
                  <w:rStyle w:val="a3"/>
                  <w:color w:val="0000FF"/>
                </w:rPr>
                <w:t>Порядок</w:t>
              </w:r>
            </w:hyperlink>
            <w:r>
              <w:rPr>
                <w:rFonts w:ascii="Calibri" w:hAnsi="Calibri" w:cs="Arial"/>
                <w:color w:val="444444"/>
                <w:sz w:val="22"/>
                <w:szCs w:val="22"/>
              </w:rPr>
              <w:t xml:space="preserve"> проведения обязательных предварительных и периодических медицинских осмотров работников (утв. Приказом Минздрава России от 28.01.2021 N 29н). Подробнее читайте в </w:t>
            </w:r>
            <w:hyperlink r:id="rId124" w:history="1">
              <w:r>
                <w:rPr>
                  <w:rStyle w:val="a3"/>
                  <w:color w:val="0000FF"/>
                </w:rPr>
                <w:t>обзоре</w:t>
              </w:r>
            </w:hyperlink>
            <w:r>
              <w:rPr>
                <w:rFonts w:ascii="Calibri" w:hAnsi="Calibri" w:cs="Arial"/>
                <w:color w:val="444444"/>
                <w:sz w:val="22"/>
                <w:szCs w:val="22"/>
              </w:rPr>
              <w:t xml:space="preserve"> «Обновлен перечень вредных и опасных производственных факторов и порядок проведения медосмотров работников-вредников» на нашем сайте.</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Минтруд России в </w:t>
            </w:r>
            <w:hyperlink r:id="rId125" w:history="1">
              <w:r>
                <w:rPr>
                  <w:rStyle w:val="a3"/>
                  <w:color w:val="0000FF"/>
                </w:rPr>
                <w:t>Письме</w:t>
              </w:r>
            </w:hyperlink>
            <w:r>
              <w:rPr>
                <w:rFonts w:ascii="Calibri" w:hAnsi="Calibri" w:cs="Arial"/>
                <w:color w:val="444444"/>
                <w:sz w:val="22"/>
                <w:szCs w:val="22"/>
              </w:rPr>
              <w:t xml:space="preserve"> от 10.03.2021 N 15-2/ООГ-654 ответил на вопрос – нужно ли направлять на медосмотр работника, на рабочем месте которого выявлены вредные факторы из нового </w:t>
            </w:r>
            <w:hyperlink r:id="rId126" w:history="1">
              <w:r>
                <w:rPr>
                  <w:rStyle w:val="a3"/>
                  <w:color w:val="0000FF"/>
                </w:rPr>
                <w:t>Перечня</w:t>
              </w:r>
            </w:hyperlink>
            <w:r>
              <w:rPr>
                <w:rFonts w:ascii="Calibri" w:hAnsi="Calibri" w:cs="Arial"/>
                <w:color w:val="444444"/>
                <w:sz w:val="22"/>
                <w:szCs w:val="22"/>
              </w:rPr>
              <w:t>, если условия труда на его рабочем месте не являются вредными?</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По мнению Минтруда, при воздействии на работника вредных и (или) опасных факторов </w:t>
            </w:r>
            <w:hyperlink r:id="rId127" w:history="1">
              <w:r>
                <w:rPr>
                  <w:rStyle w:val="a3"/>
                  <w:color w:val="0000FF"/>
                </w:rPr>
                <w:t>трудового процесса</w:t>
              </w:r>
            </w:hyperlink>
            <w:r>
              <w:rPr>
                <w:rFonts w:ascii="Calibri" w:hAnsi="Calibri" w:cs="Arial"/>
                <w:color w:val="444444"/>
                <w:sz w:val="22"/>
                <w:szCs w:val="22"/>
              </w:rPr>
              <w:t xml:space="preserve"> (тяжесть и напряженность труда) и производственной среды (</w:t>
            </w:r>
            <w:hyperlink r:id="rId128" w:history="1">
              <w:r>
                <w:rPr>
                  <w:rStyle w:val="a3"/>
                  <w:color w:val="0000FF"/>
                </w:rPr>
                <w:t>химических</w:t>
              </w:r>
            </w:hyperlink>
            <w:r>
              <w:rPr>
                <w:rFonts w:ascii="Calibri" w:hAnsi="Calibri" w:cs="Arial"/>
                <w:color w:val="444444"/>
                <w:sz w:val="22"/>
                <w:szCs w:val="22"/>
              </w:rPr>
              <w:t xml:space="preserve">, </w:t>
            </w:r>
            <w:hyperlink r:id="rId129" w:history="1">
              <w:r>
                <w:rPr>
                  <w:rStyle w:val="a3"/>
                  <w:color w:val="0000FF"/>
                </w:rPr>
                <w:t>биологических</w:t>
              </w:r>
            </w:hyperlink>
            <w:r>
              <w:rPr>
                <w:rFonts w:ascii="Calibri" w:hAnsi="Calibri" w:cs="Arial"/>
                <w:color w:val="444444"/>
                <w:sz w:val="22"/>
                <w:szCs w:val="22"/>
              </w:rPr>
              <w:t xml:space="preserve">, </w:t>
            </w:r>
            <w:hyperlink r:id="rId130" w:history="1">
              <w:r>
                <w:rPr>
                  <w:rStyle w:val="a3"/>
                  <w:color w:val="0000FF"/>
                </w:rPr>
                <w:t>физических</w:t>
              </w:r>
            </w:hyperlink>
            <w:r>
              <w:rPr>
                <w:rFonts w:ascii="Calibri" w:hAnsi="Calibri" w:cs="Arial"/>
                <w:color w:val="444444"/>
                <w:sz w:val="22"/>
                <w:szCs w:val="22"/>
              </w:rPr>
              <w:t>) проводить обязательные медицинские осмотры нужно:</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  или при превышении предельно допустимых концентраций (ПДК) и предельно допустимых уровней (ПДУ) факторов на рабочем месте, </w:t>
            </w:r>
            <w:r>
              <w:rPr>
                <w:rStyle w:val="a8"/>
                <w:rFonts w:ascii="Arial" w:hAnsi="Arial" w:cs="Arial"/>
                <w:color w:val="444444"/>
                <w:sz w:val="21"/>
                <w:szCs w:val="21"/>
              </w:rPr>
              <w:t xml:space="preserve">если подкласс условий труда </w:t>
            </w:r>
            <w:hyperlink r:id="rId131" w:history="1">
              <w:r>
                <w:rPr>
                  <w:rStyle w:val="a3"/>
                  <w:b/>
                  <w:bCs/>
                </w:rPr>
                <w:t>3.1</w:t>
              </w:r>
            </w:hyperlink>
            <w:r>
              <w:rPr>
                <w:rStyle w:val="a8"/>
                <w:rFonts w:ascii="Arial" w:hAnsi="Arial" w:cs="Arial"/>
                <w:color w:val="444444"/>
                <w:sz w:val="21"/>
                <w:szCs w:val="21"/>
              </w:rPr>
              <w:t xml:space="preserve"> и выше </w:t>
            </w:r>
            <w:r>
              <w:rPr>
                <w:rFonts w:ascii="Calibri" w:hAnsi="Calibri" w:cs="Arial"/>
                <w:color w:val="444444"/>
                <w:sz w:val="22"/>
                <w:szCs w:val="22"/>
              </w:rPr>
              <w:t>(для разделов</w:t>
            </w:r>
            <w:hyperlink r:id="rId132" w:history="1">
              <w:r>
                <w:rPr>
                  <w:rStyle w:val="a3"/>
                  <w:color w:val="0000FF"/>
                </w:rPr>
                <w:t xml:space="preserve"> I</w:t>
              </w:r>
            </w:hyperlink>
            <w:r>
              <w:rPr>
                <w:rFonts w:ascii="Calibri" w:hAnsi="Calibri" w:cs="Arial"/>
                <w:color w:val="444444"/>
                <w:sz w:val="22"/>
                <w:szCs w:val="22"/>
              </w:rPr>
              <w:t xml:space="preserve"> - </w:t>
            </w:r>
            <w:hyperlink r:id="rId133" w:history="1">
              <w:r>
                <w:rPr>
                  <w:rStyle w:val="a3"/>
                  <w:color w:val="0000FF"/>
                </w:rPr>
                <w:t>V</w:t>
              </w:r>
            </w:hyperlink>
            <w:r>
              <w:rPr>
                <w:rFonts w:ascii="Calibri" w:hAnsi="Calibri" w:cs="Arial"/>
                <w:color w:val="444444"/>
                <w:sz w:val="22"/>
                <w:szCs w:val="22"/>
              </w:rPr>
              <w:t>  нового Перечня),</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 или при выполнении работ, перечисленных в разделе </w:t>
            </w:r>
            <w:hyperlink r:id="rId134" w:history="1">
              <w:r>
                <w:rPr>
                  <w:rStyle w:val="a3"/>
                  <w:color w:val="0000FF"/>
                </w:rPr>
                <w:t>VI</w:t>
              </w:r>
            </w:hyperlink>
            <w:r>
              <w:rPr>
                <w:rFonts w:ascii="Calibri" w:hAnsi="Calibri" w:cs="Arial"/>
                <w:color w:val="444444"/>
                <w:sz w:val="22"/>
                <w:szCs w:val="22"/>
              </w:rPr>
              <w:t xml:space="preserve"> нового Перечня,</w:t>
            </w:r>
            <w:r>
              <w:rPr>
                <w:rStyle w:val="a8"/>
                <w:rFonts w:ascii="Arial" w:hAnsi="Arial" w:cs="Arial"/>
                <w:color w:val="444444"/>
                <w:sz w:val="21"/>
                <w:szCs w:val="21"/>
              </w:rPr>
              <w:t xml:space="preserve"> вне зависимости от класса условий труда на рабочем месте.</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Исключение для обоих случаев составляют химические вещества - аллергены, химические вещества, опасные для репродуктивного здоровья человека, химические вещества, обладающие остронаправленным действием, канцерогены любой природы, аэрозоли преимущественно фиброгенного действия и химические вещества, на которые не разработаны предельно допустимые концентрации (ПДК), при наличии которых на рабочем месте предварительные и периодические медицинские осмотры следует проводить </w:t>
            </w:r>
            <w:r>
              <w:rPr>
                <w:rStyle w:val="a8"/>
                <w:rFonts w:ascii="Arial" w:hAnsi="Arial" w:cs="Arial"/>
                <w:color w:val="444444"/>
                <w:sz w:val="21"/>
                <w:szCs w:val="21"/>
              </w:rPr>
              <w:t>вне зависимости от класса условий труда.</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Таким образом, с 1 апреля 2021 года работодатель обязан проводить медосмотры только в указанных выше случаях. Например, если подкласс условий труда ниже </w:t>
            </w:r>
            <w:hyperlink r:id="rId135" w:history="1">
              <w:r>
                <w:rPr>
                  <w:rStyle w:val="a3"/>
                  <w:color w:val="0000FF"/>
                </w:rPr>
                <w:t>3.1</w:t>
              </w:r>
            </w:hyperlink>
            <w:r>
              <w:rPr>
                <w:rFonts w:ascii="Calibri" w:hAnsi="Calibri" w:cs="Arial"/>
                <w:color w:val="444444"/>
                <w:sz w:val="22"/>
                <w:szCs w:val="22"/>
              </w:rPr>
              <w:t xml:space="preserve"> (то есть условия труда на рабочем месте </w:t>
            </w:r>
            <w:hyperlink r:id="rId136" w:history="1">
              <w:r>
                <w:rPr>
                  <w:rStyle w:val="a3"/>
                  <w:color w:val="0000FF"/>
                </w:rPr>
                <w:t>допустимые</w:t>
              </w:r>
            </w:hyperlink>
            <w:r>
              <w:rPr>
                <w:rFonts w:ascii="Calibri" w:hAnsi="Calibri" w:cs="Arial"/>
                <w:color w:val="444444"/>
                <w:sz w:val="22"/>
                <w:szCs w:val="22"/>
              </w:rPr>
              <w:t xml:space="preserve"> или </w:t>
            </w:r>
            <w:hyperlink r:id="rId137" w:history="1">
              <w:r>
                <w:rPr>
                  <w:rStyle w:val="a3"/>
                  <w:color w:val="0000FF"/>
                </w:rPr>
                <w:t>оптимальные</w:t>
              </w:r>
            </w:hyperlink>
            <w:r>
              <w:rPr>
                <w:rFonts w:ascii="Calibri" w:hAnsi="Calibri" w:cs="Arial"/>
                <w:color w:val="444444"/>
                <w:sz w:val="22"/>
                <w:szCs w:val="22"/>
              </w:rPr>
              <w:t xml:space="preserve">), то медосмотры </w:t>
            </w:r>
            <w:r>
              <w:rPr>
                <w:rFonts w:ascii="Calibri" w:hAnsi="Calibri" w:cs="Arial"/>
                <w:color w:val="444444"/>
                <w:sz w:val="22"/>
                <w:szCs w:val="22"/>
              </w:rPr>
              <w:lastRenderedPageBreak/>
              <w:t xml:space="preserve">необязательны в принципе, но только если речь не идет о работах, перечисленных в разделе </w:t>
            </w:r>
            <w:hyperlink r:id="rId138" w:history="1">
              <w:r>
                <w:rPr>
                  <w:rStyle w:val="a3"/>
                  <w:color w:val="0000FF"/>
                </w:rPr>
                <w:t>VI</w:t>
              </w:r>
            </w:hyperlink>
            <w:r>
              <w:rPr>
                <w:rFonts w:ascii="Calibri" w:hAnsi="Calibri" w:cs="Arial"/>
                <w:color w:val="444444"/>
                <w:sz w:val="22"/>
                <w:szCs w:val="22"/>
              </w:rPr>
              <w:t xml:space="preserve"> нового Перечня или нет воздействия перечисленных выше вредных химических веществ.</w:t>
            </w:r>
          </w:p>
          <w:p w:rsidR="00DA3E61" w:rsidRDefault="00DA3E61">
            <w:pPr>
              <w:pStyle w:val="a5"/>
              <w:spacing w:line="270" w:lineRule="atLeast"/>
              <w:rPr>
                <w:rFonts w:ascii="Arial" w:hAnsi="Arial" w:cs="Arial"/>
                <w:color w:val="444444"/>
                <w:sz w:val="21"/>
                <w:szCs w:val="21"/>
              </w:rPr>
            </w:pPr>
            <w:r>
              <w:rPr>
                <w:rStyle w:val="a8"/>
                <w:rFonts w:ascii="Arial" w:hAnsi="Arial" w:cs="Arial"/>
                <w:color w:val="444444"/>
                <w:sz w:val="21"/>
                <w:szCs w:val="21"/>
              </w:rPr>
              <w:t xml:space="preserve">На заметку: </w:t>
            </w:r>
            <w:r>
              <w:rPr>
                <w:rFonts w:ascii="Calibri" w:hAnsi="Calibri" w:cs="Arial"/>
                <w:color w:val="444444"/>
                <w:sz w:val="22"/>
                <w:szCs w:val="22"/>
              </w:rPr>
              <w:t>в новом Перечне, как и раньше, есть физический фактор </w:t>
            </w:r>
            <w:hyperlink r:id="rId139" w:history="1">
              <w:r>
                <w:rPr>
                  <w:rStyle w:val="a3"/>
                  <w:color w:val="0000FF"/>
                </w:rPr>
                <w:t>«Электромагнитное поле широкополосного спектра частот (5 Гц - 2 кГц, 2 кГц - 400 кГц)»</w:t>
              </w:r>
            </w:hyperlink>
            <w:r>
              <w:rPr>
                <w:rFonts w:ascii="Calibri" w:hAnsi="Calibri" w:cs="Arial"/>
                <w:color w:val="444444"/>
                <w:sz w:val="22"/>
                <w:szCs w:val="22"/>
              </w:rPr>
              <w:t>, напомним, что этот спектр частот характеризует работу за персональными компьютерами.</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Исходя из разъяснений Минтруда, офисные работники будут подлежать прохождению предварительных и (или) периодических медицинских осмотров только в том случае, если будет превышение спектра частот по данному физическому фактору, а класс условий труда будет </w:t>
            </w:r>
            <w:hyperlink r:id="rId140" w:history="1">
              <w:r>
                <w:rPr>
                  <w:rStyle w:val="a3"/>
                  <w:color w:val="0000FF"/>
                </w:rPr>
                <w:t>3.1</w:t>
              </w:r>
            </w:hyperlink>
            <w:r>
              <w:rPr>
                <w:rFonts w:ascii="Calibri" w:hAnsi="Calibri" w:cs="Arial"/>
                <w:color w:val="444444"/>
                <w:sz w:val="22"/>
                <w:szCs w:val="22"/>
              </w:rPr>
              <w:t xml:space="preserve"> и выше.</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lastRenderedPageBreak/>
              <w:pict>
                <v:rect id="_x0000_i1081" style="width:467.75pt;height:.75pt" o:hralign="center" o:hrstd="t" o:hr="t" fillcolor="gray" stroked="f"/>
              </w:pict>
            </w:r>
          </w:p>
        </w:tc>
      </w:tr>
      <w:tr w:rsidR="00DA3E61" w:rsidTr="00DA3E61">
        <w:trPr>
          <w:jc w:val="center"/>
        </w:trPr>
        <w:tc>
          <w:tcPr>
            <w:tcW w:w="8100" w:type="dxa"/>
            <w:shd w:val="clear" w:color="auto" w:fill="D0D1D3"/>
            <w:tcMar>
              <w:top w:w="300" w:type="dxa"/>
              <w:left w:w="300" w:type="dxa"/>
              <w:bottom w:w="300" w:type="dxa"/>
              <w:right w:w="300" w:type="dxa"/>
            </w:tcMar>
            <w:vAlign w:val="center"/>
            <w:hideMark/>
          </w:tcPr>
          <w:p w:rsidR="00DA3E61" w:rsidRDefault="00DA3E61">
            <w:pPr>
              <w:rPr>
                <w:rFonts w:ascii="Arial" w:eastAsia="Times New Roman" w:hAnsi="Arial" w:cs="Arial"/>
                <w:sz w:val="27"/>
                <w:szCs w:val="27"/>
              </w:rPr>
            </w:pPr>
            <w:r>
              <w:rPr>
                <w:rFonts w:ascii="Arial" w:eastAsia="Times New Roman" w:hAnsi="Arial" w:cs="Arial"/>
                <w:sz w:val="27"/>
                <w:szCs w:val="27"/>
              </w:rPr>
              <w:t xml:space="preserve">ЛИЧНЫЙ ИНТЕРЕС </w: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141" w:tgtFrame="_blank" w:history="1">
              <w:r>
                <w:rPr>
                  <w:rStyle w:val="a3"/>
                  <w:rFonts w:eastAsia="Times New Roman"/>
                  <w:b/>
                  <w:bCs/>
                  <w:color w:val="555555"/>
                  <w:sz w:val="27"/>
                  <w:szCs w:val="27"/>
                </w:rPr>
                <w:t xml:space="preserve">Ежемесячные выплаты на детей от 3 до 7 лет для семей с низким доходом стали более адресными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t xml:space="preserve">Риски: с 1 апреля 2021 года при назначении пособия на детей от 3 до 7 лет по-новому будет определяться состав семьи, ее доход и обеспеченность имуществом с учетом оценки нуждаемости.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31" name="Рисунок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С 1 января 2021 года вводится трехступенчатая система начисления пособия на детей от 3 до 7 лет в зависимости от дохода малоимущей семьи – 50%, 75% и 100% от регионального прожиточного минимума для детей. Подробнее об этом читайте в обзорах «</w:t>
            </w:r>
            <w:hyperlink r:id="rId143" w:history="1">
              <w:r>
                <w:rPr>
                  <w:rStyle w:val="a3"/>
                  <w:color w:val="0000FF"/>
                </w:rPr>
                <w:t>Изменились правила ежемесячных выплат на детей от 3 до 7 лет для семей с низким доходом</w:t>
              </w:r>
            </w:hyperlink>
            <w:r>
              <w:rPr>
                <w:rFonts w:ascii="Calibri" w:hAnsi="Calibri" w:cs="Arial"/>
                <w:color w:val="444444"/>
                <w:sz w:val="22"/>
                <w:szCs w:val="22"/>
              </w:rPr>
              <w:t>», «</w:t>
            </w:r>
            <w:hyperlink r:id="rId144" w:history="1">
              <w:r>
                <w:rPr>
                  <w:rStyle w:val="a3"/>
                  <w:color w:val="0000FF"/>
                </w:rPr>
                <w:t>Москва и Московская область: подробнее о выплатах на детей от 3 до 7 лет</w:t>
              </w:r>
            </w:hyperlink>
            <w:r>
              <w:rPr>
                <w:rFonts w:ascii="Calibri" w:hAnsi="Calibri" w:cs="Arial"/>
                <w:color w:val="444444"/>
                <w:sz w:val="22"/>
                <w:szCs w:val="22"/>
              </w:rPr>
              <w:t>» на нашем сайте.</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Для того чтобы сделать выплату более адресной, </w:t>
            </w:r>
            <w:hyperlink r:id="rId145" w:history="1">
              <w:r>
                <w:rPr>
                  <w:rStyle w:val="a3"/>
                  <w:color w:val="0000FF"/>
                </w:rPr>
                <w:t>Постановлением</w:t>
              </w:r>
            </w:hyperlink>
            <w:r>
              <w:rPr>
                <w:rFonts w:ascii="Calibri" w:hAnsi="Calibri" w:cs="Arial"/>
                <w:color w:val="444444"/>
                <w:sz w:val="22"/>
                <w:szCs w:val="22"/>
              </w:rPr>
              <w:t xml:space="preserve"> Правительства РФ от 31.03.2021 N 489 скорректирован </w:t>
            </w:r>
            <w:hyperlink r:id="rId146" w:history="1">
              <w:r>
                <w:rPr>
                  <w:rStyle w:val="a3"/>
                  <w:color w:val="0000FF"/>
                </w:rPr>
                <w:t>Порядок</w:t>
              </w:r>
            </w:hyperlink>
            <w:r>
              <w:rPr>
                <w:rFonts w:ascii="Calibri" w:hAnsi="Calibri" w:cs="Arial"/>
                <w:color w:val="444444"/>
                <w:sz w:val="22"/>
                <w:szCs w:val="22"/>
              </w:rPr>
              <w:t xml:space="preserve"> предоставления ежемесячной денежной выплаты на ребенка в возрасте от 3 до 7 лет включительно. С 1 апреля 2021 года при назначении пособия будут учитываться доходы и имущество семьи. Так, для расчета нуждаемости органы соцзащиты будут использовать сведения о доходах, полученных семьей за год, предшествующий четырем месяцам до назначения выплаты. То есть если семья обращается за выплатой в апреле 2021 года, то будут оцениваться ее доходы в период с декабря 2019 года по ноябрь 2020 года включительно. Имущество (недвижимость, транспорт) будет учитываться по состоянию на дату обращения за выплатой. </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Выплату смогут получать семьи со среднедушевым доходом ниже прожиточного минимума, обладающие определенным имуществом и сбережениями, в частности: одной квартирой любой площади или несколькими квартирами, если площадь на каждого члена семьи менее 24 кв. м; одной дачей, одним гаражом, одной машиной, сбережениями, годовой доход от процентов по которым не превышает величину прожиточного минимума на душу населения в целом по России (это вклады на сумму порядка 250 тыс. рублей).</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Также в целях назначения выплаты введено правило «нулевого дохода» (отсутствие </w:t>
            </w:r>
            <w:r>
              <w:rPr>
                <w:rFonts w:ascii="Calibri" w:hAnsi="Calibri" w:cs="Arial"/>
                <w:color w:val="444444"/>
                <w:sz w:val="22"/>
                <w:szCs w:val="22"/>
              </w:rPr>
              <w:lastRenderedPageBreak/>
              <w:t>дохода у члена семьи по объективным причинам, например, уход за детьми, в случае если это один из родителей в многодетной семье или это единственный родитель, обучение на очной форме для членов семьи моложе 23 лет и т.д.).</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Подробно о том, какой состав семьи, имущество и доходы семьи будут учитываться для назначения выплаты на детей в новом размере, подробно рассказал Минтруд в разделе «</w:t>
            </w:r>
            <w:hyperlink r:id="rId147" w:history="1">
              <w:r>
                <w:rPr>
                  <w:rStyle w:val="a3"/>
                  <w:color w:val="0000FF"/>
                </w:rPr>
                <w:t>Самые частые вопросы: пособия малообеспеченным семьям на детей от 3 до 7 лет</w:t>
              </w:r>
            </w:hyperlink>
            <w:r>
              <w:rPr>
                <w:rFonts w:ascii="Calibri" w:hAnsi="Calibri" w:cs="Arial"/>
                <w:color w:val="444444"/>
                <w:sz w:val="22"/>
                <w:szCs w:val="22"/>
              </w:rPr>
              <w:t>» на своем сайте.</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С учетом изменившихся правил назначения выплат обновлена и </w:t>
            </w:r>
            <w:hyperlink r:id="rId148" w:history="1">
              <w:r>
                <w:rPr>
                  <w:rStyle w:val="a3"/>
                  <w:color w:val="0000FF"/>
                </w:rPr>
                <w:t>форма</w:t>
              </w:r>
            </w:hyperlink>
            <w:r>
              <w:rPr>
                <w:rFonts w:ascii="Calibri" w:hAnsi="Calibri" w:cs="Arial"/>
                <w:color w:val="444444"/>
                <w:sz w:val="22"/>
                <w:szCs w:val="22"/>
              </w:rPr>
              <w:t xml:space="preserve"> заявления на Портале госуслуг. Минцифры </w:t>
            </w:r>
            <w:hyperlink r:id="rId149" w:history="1">
              <w:r>
                <w:rPr>
                  <w:rStyle w:val="a3"/>
                  <w:color w:val="0000FF"/>
                </w:rPr>
                <w:t>сообщает</w:t>
              </w:r>
            </w:hyperlink>
            <w:r>
              <w:rPr>
                <w:rFonts w:ascii="Calibri" w:hAnsi="Calibri" w:cs="Arial"/>
                <w:color w:val="444444"/>
                <w:sz w:val="22"/>
                <w:szCs w:val="22"/>
              </w:rPr>
              <w:t>, что при подаче заявления на Портале часть полей будет предзаполнена на основании данных профиля, а при обработке заявлений ведомства будут получать данные, необходимые для принятия решения о назначении выплаты, из различных информационных систем в электронном виде.</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Минтруд отмечает, что без сбора дополнительных справок пособие будет назначаться более чем для 95% его получателей.</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lastRenderedPageBreak/>
              <w:pict>
                <v:rect id="_x0000_i1082" style="width:467.75pt;height:.75pt" o:hralign="center" o:hrstd="t" o:hr="t" fillcolor="gray" stroked="f"/>
              </w:pic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150" w:tgtFrame="_blank" w:history="1">
              <w:r>
                <w:rPr>
                  <w:rStyle w:val="a3"/>
                  <w:rFonts w:eastAsia="Times New Roman"/>
                  <w:b/>
                  <w:bCs/>
                  <w:color w:val="555555"/>
                  <w:sz w:val="27"/>
                  <w:szCs w:val="27"/>
                </w:rPr>
                <w:t xml:space="preserve">Поддержка безработных граждан: что нового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t xml:space="preserve">Возможности: до 31 июля 2021 года продлен упрощенный порядок регистрации граждан в качестве безработных и расширены возможности получения максимальных пособий по безработице отдельными категориями граждан.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76300"/>
                  <wp:effectExtent l="0" t="0" r="9525" b="0"/>
                  <wp:wrapSquare wrapText="bothSides"/>
                  <wp:docPr id="30" name="Рисунок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eastAsiaTheme="minorHAnsi" w:hAnsi="Arial" w:cs="Arial"/>
                <w:color w:val="444444"/>
                <w:sz w:val="21"/>
                <w:szCs w:val="21"/>
              </w:rPr>
            </w:pPr>
            <w:hyperlink r:id="rId152" w:history="1">
              <w:r>
                <w:rPr>
                  <w:rStyle w:val="a3"/>
                  <w:color w:val="0000FF"/>
                </w:rPr>
                <w:t>Постановлением</w:t>
              </w:r>
            </w:hyperlink>
            <w:r>
              <w:rPr>
                <w:rFonts w:ascii="Calibri" w:hAnsi="Calibri" w:cs="Arial"/>
                <w:color w:val="444444"/>
                <w:sz w:val="22"/>
                <w:szCs w:val="22"/>
              </w:rPr>
              <w:t xml:space="preserve"> Правительства РФ от 27.03.2021 N 451 до 31 июля 2021 года продлены </w:t>
            </w:r>
            <w:hyperlink r:id="rId153" w:history="1">
              <w:r>
                <w:rPr>
                  <w:rStyle w:val="a3"/>
                  <w:color w:val="0000FF"/>
                </w:rPr>
                <w:t>Временные правила</w:t>
              </w:r>
            </w:hyperlink>
            <w:r>
              <w:rPr>
                <w:rFonts w:ascii="Calibri" w:hAnsi="Calibri" w:cs="Arial"/>
                <w:color w:val="444444"/>
                <w:sz w:val="22"/>
                <w:szCs w:val="22"/>
              </w:rPr>
              <w:t xml:space="preserve"> регистрации граждан в качестве безработных, введенные из-за распространения коронавируса в начале апреля 2020 года (ранее было установлено, что они действуют по  31 марта 2021 года). </w:t>
            </w:r>
            <w:hyperlink r:id="rId154" w:history="1">
              <w:r>
                <w:rPr>
                  <w:rStyle w:val="a3"/>
                  <w:color w:val="0000FF"/>
                </w:rPr>
                <w:t>Временные правила</w:t>
              </w:r>
            </w:hyperlink>
            <w:r>
              <w:rPr>
                <w:rFonts w:ascii="Calibri" w:hAnsi="Calibri" w:cs="Arial"/>
                <w:color w:val="444444"/>
                <w:sz w:val="22"/>
                <w:szCs w:val="22"/>
              </w:rPr>
              <w:t xml:space="preserve"> предполагают электронную регистрацию безработных с помощью портала «Работа в России», а также оформление пособий по безработице через личный кабинет на Портале госуслуг. Подробнее о них читайте в </w:t>
            </w:r>
            <w:hyperlink r:id="rId155" w:history="1">
              <w:r>
                <w:rPr>
                  <w:rStyle w:val="a3"/>
                  <w:color w:val="0000FF"/>
                </w:rPr>
                <w:t>обзоре</w:t>
              </w:r>
            </w:hyperlink>
            <w:r>
              <w:rPr>
                <w:rFonts w:ascii="Calibri" w:hAnsi="Calibri" w:cs="Arial"/>
                <w:color w:val="444444"/>
                <w:sz w:val="22"/>
                <w:szCs w:val="22"/>
              </w:rPr>
              <w:t xml:space="preserve"> «Упрощен порядок регистрации граждан в качестве безработных» на нашем сайте.</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Максимальные размеры пособия в 2021 году составляют: первые три месяца – 12 130, последующие три месяца – 5 000 рублей (</w:t>
            </w:r>
            <w:hyperlink r:id="rId156" w:history="1">
              <w:r>
                <w:rPr>
                  <w:rStyle w:val="a3"/>
                  <w:color w:val="0000FF"/>
                </w:rPr>
                <w:t>Постановление</w:t>
              </w:r>
            </w:hyperlink>
            <w:r>
              <w:rPr>
                <w:rFonts w:ascii="Calibri" w:hAnsi="Calibri" w:cs="Arial"/>
                <w:color w:val="444444"/>
                <w:sz w:val="22"/>
                <w:szCs w:val="22"/>
              </w:rPr>
              <w:t xml:space="preserve"> Правительства РФ от 31.12.2020 N 2393). Правительство РФ </w:t>
            </w:r>
            <w:hyperlink r:id="rId157" w:history="1">
              <w:r>
                <w:rPr>
                  <w:rStyle w:val="a3"/>
                  <w:color w:val="0000FF"/>
                </w:rPr>
                <w:t>Постановлением</w:t>
              </w:r>
            </w:hyperlink>
            <w:r>
              <w:rPr>
                <w:rFonts w:ascii="Calibri" w:hAnsi="Calibri" w:cs="Arial"/>
                <w:color w:val="444444"/>
                <w:sz w:val="22"/>
                <w:szCs w:val="22"/>
              </w:rPr>
              <w:t xml:space="preserve"> от 27.03.2021 N 454 внесло корректировки, согласно которым выплату пособий по безработице в максимальном размере смогут получать отдельные категории безработных граждан, несмотря на смещение и прерывание периода выплат.</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Как </w:t>
            </w:r>
            <w:hyperlink r:id="rId158" w:history="1">
              <w:r>
                <w:rPr>
                  <w:rStyle w:val="a3"/>
                  <w:color w:val="0000FF"/>
                </w:rPr>
                <w:t>поясняет</w:t>
              </w:r>
            </w:hyperlink>
            <w:r>
              <w:rPr>
                <w:rFonts w:ascii="Calibri" w:hAnsi="Calibri" w:cs="Arial"/>
                <w:color w:val="444444"/>
                <w:sz w:val="22"/>
                <w:szCs w:val="22"/>
              </w:rPr>
              <w:t xml:space="preserve"> Правительство РФ, пособие в максимальном размере будут начисляться не в первые три месяца со дня признания гражданина безработным, а в течение трех месяцев в целом, независимо от переносов и перерывов. Так, поправки коснутся: </w:t>
            </w:r>
          </w:p>
          <w:p w:rsidR="00DA3E61" w:rsidRDefault="00DA3E61" w:rsidP="00DA3E61">
            <w:pPr>
              <w:numPr>
                <w:ilvl w:val="0"/>
                <w:numId w:val="12"/>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граждан, которые потеряли работу в связи с ликвидацией предприятия или сокращением штата. В первые три месяца им выплачивается не пособие по безработице, а средняя зарплата по прошлому месту работы. Но после этого они уже не могли получать пособие по безработице в максимальном размере, так как первые три месяца со дня признания их безработными уже прошли. Теперь же для таких граждан срок выплаты пособий будет перенесен. Максимальный </w:t>
            </w:r>
            <w:r>
              <w:rPr>
                <w:rFonts w:ascii="Calibri" w:eastAsia="Times New Roman" w:hAnsi="Calibri" w:cs="Arial"/>
                <w:color w:val="444444"/>
                <w:sz w:val="22"/>
                <w:szCs w:val="22"/>
              </w:rPr>
              <w:lastRenderedPageBreak/>
              <w:t>размер пособия 12 130 рублей им будет начисляться с 4-го по 6-й месяцы безработицы, а затем еще три месяца по 5 000 рублей;</w:t>
            </w:r>
          </w:p>
          <w:p w:rsidR="00DA3E61" w:rsidRDefault="00DA3E61" w:rsidP="00DA3E61">
            <w:pPr>
              <w:numPr>
                <w:ilvl w:val="0"/>
                <w:numId w:val="12"/>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беременных женщин, которые остались без работы. Если период первых трех месяцев получения пособия по безработице в максимальном размере у них будет пересекаться со сроком выплаты пособия по беременности и родами, то пособие по безработице будет перенесено на более поздний срок;</w:t>
            </w:r>
          </w:p>
          <w:p w:rsidR="00DA3E61" w:rsidRDefault="00DA3E61" w:rsidP="00DA3E61">
            <w:pPr>
              <w:numPr>
                <w:ilvl w:val="0"/>
                <w:numId w:val="12"/>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граждан, которые во время получения максимального пособия по безработице были призваны на военные сборы (в этот период они находятся на гособеспечении и не могут получать другие меры соцподдержки). После возвращения со сборов они продолжат получать пособие по безработице в максимальном размере.</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Поправки вступили в силу с 31 марта 2021 года.</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lastRenderedPageBreak/>
              <w:pict>
                <v:rect id="_x0000_i1083" style="width:467.75pt;height:.75pt" o:hralign="center" o:hrstd="t" o:hr="t" fillcolor="gray" stroked="f"/>
              </w:pict>
            </w:r>
          </w:p>
        </w:tc>
      </w:tr>
      <w:tr w:rsidR="00DA3E61" w:rsidTr="00DA3E61">
        <w:trPr>
          <w:jc w:val="center"/>
        </w:trPr>
        <w:tc>
          <w:tcPr>
            <w:tcW w:w="8100" w:type="dxa"/>
            <w:shd w:val="clear" w:color="auto" w:fill="D0D1D3"/>
            <w:tcMar>
              <w:top w:w="300" w:type="dxa"/>
              <w:left w:w="300" w:type="dxa"/>
              <w:bottom w:w="300" w:type="dxa"/>
              <w:right w:w="300" w:type="dxa"/>
            </w:tcMar>
            <w:vAlign w:val="center"/>
            <w:hideMark/>
          </w:tcPr>
          <w:p w:rsidR="00DA3E61" w:rsidRDefault="00DA3E61">
            <w:pPr>
              <w:rPr>
                <w:rFonts w:ascii="Arial" w:eastAsia="Times New Roman" w:hAnsi="Arial" w:cs="Arial"/>
                <w:sz w:val="27"/>
                <w:szCs w:val="27"/>
              </w:rPr>
            </w:pPr>
            <w:r>
              <w:rPr>
                <w:rFonts w:ascii="Arial" w:eastAsia="Times New Roman" w:hAnsi="Arial" w:cs="Arial"/>
                <w:sz w:val="27"/>
                <w:szCs w:val="27"/>
              </w:rPr>
              <w:t xml:space="preserve">МОСКВА </w: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159" w:tgtFrame="_blank" w:history="1">
              <w:r>
                <w:rPr>
                  <w:rStyle w:val="a3"/>
                  <w:rFonts w:eastAsia="Times New Roman"/>
                  <w:b/>
                  <w:bCs/>
                  <w:color w:val="555555"/>
                  <w:sz w:val="27"/>
                  <w:szCs w:val="27"/>
                </w:rPr>
                <w:t xml:space="preserve">Москва: с 2021 года семьи вправе получить дополнительную выплату при рождении ребенка, если супругам не исполнилось 36 лет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t xml:space="preserve">Возможности: повышение в Москве возраста супругов с 30 до 35 лет позволит получить дополнительное единовременное пособие в связи с рождением ребенка (с 1 января 2021 года) большему количеству семей.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29"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eastAsiaTheme="minorHAnsi" w:hAnsi="Arial" w:cs="Arial"/>
                <w:color w:val="444444"/>
                <w:sz w:val="21"/>
                <w:szCs w:val="21"/>
              </w:rPr>
            </w:pPr>
            <w:hyperlink r:id="rId161" w:history="1">
              <w:r>
                <w:rPr>
                  <w:rStyle w:val="a3"/>
                  <w:color w:val="0000FF"/>
                </w:rPr>
                <w:t>Законом</w:t>
              </w:r>
            </w:hyperlink>
            <w:r>
              <w:rPr>
                <w:rFonts w:ascii="Calibri" w:hAnsi="Calibri" w:cs="Arial"/>
                <w:color w:val="444444"/>
                <w:sz w:val="22"/>
                <w:szCs w:val="22"/>
              </w:rPr>
              <w:t xml:space="preserve"> г. Москвы от 24.03.2021 N 6 внесены изменения в </w:t>
            </w:r>
            <w:hyperlink r:id="rId162" w:history="1">
              <w:r>
                <w:rPr>
                  <w:rStyle w:val="a3"/>
                  <w:color w:val="0000FF"/>
                </w:rPr>
                <w:t>ст. 23</w:t>
              </w:r>
            </w:hyperlink>
            <w:r>
              <w:rPr>
                <w:rFonts w:ascii="Calibri" w:hAnsi="Calibri" w:cs="Arial"/>
                <w:color w:val="444444"/>
                <w:sz w:val="22"/>
                <w:szCs w:val="22"/>
              </w:rPr>
              <w:t xml:space="preserve"> Закона г. Москвы от 30.09.2009 N 39 «О молодежи», касающуюся поддержки молодых семей.</w:t>
            </w:r>
            <w:r>
              <w:rPr>
                <w:rFonts w:ascii="Arial" w:hAnsi="Arial" w:cs="Arial"/>
                <w:color w:val="444444"/>
                <w:sz w:val="21"/>
                <w:szCs w:val="21"/>
              </w:rPr>
              <w:br/>
            </w:r>
            <w:r>
              <w:rPr>
                <w:rFonts w:ascii="Calibri" w:hAnsi="Calibri" w:cs="Arial"/>
                <w:color w:val="444444"/>
                <w:sz w:val="22"/>
                <w:szCs w:val="22"/>
              </w:rPr>
              <w:t xml:space="preserve">Согласно поправкам, </w:t>
            </w:r>
            <w:hyperlink r:id="rId163" w:history="1">
              <w:r>
                <w:rPr>
                  <w:rStyle w:val="a3"/>
                  <w:color w:val="0000FF"/>
                </w:rPr>
                <w:t>с 1 января 2021 года</w:t>
              </w:r>
            </w:hyperlink>
            <w:r>
              <w:rPr>
                <w:rFonts w:ascii="Calibri" w:hAnsi="Calibri" w:cs="Arial"/>
                <w:color w:val="444444"/>
                <w:sz w:val="22"/>
                <w:szCs w:val="22"/>
              </w:rPr>
              <w:t xml:space="preserve"> семье, в которой оба супруга имеют место жительства в Москве и </w:t>
            </w:r>
            <w:r>
              <w:rPr>
                <w:rStyle w:val="a8"/>
                <w:rFonts w:ascii="Calibri" w:hAnsi="Calibri" w:cs="Arial"/>
                <w:color w:val="444444"/>
                <w:sz w:val="22"/>
                <w:szCs w:val="22"/>
              </w:rPr>
              <w:t>не достигли возраста 36 лет, но один из супругов или оба супруга достигли возраста 30 лет</w:t>
            </w:r>
            <w:r>
              <w:rPr>
                <w:rFonts w:ascii="Calibri" w:hAnsi="Calibri" w:cs="Arial"/>
                <w:color w:val="444444"/>
                <w:sz w:val="22"/>
                <w:szCs w:val="22"/>
              </w:rPr>
              <w:t>, или единственному родителю, имеющему место жительства в г. Москве, достигшему возраста 30 лет, но не достигшему возраста 36 лет,</w:t>
            </w:r>
            <w:r>
              <w:rPr>
                <w:rStyle w:val="a8"/>
                <w:rFonts w:ascii="Calibri" w:hAnsi="Calibri" w:cs="Arial"/>
                <w:color w:val="444444"/>
                <w:sz w:val="22"/>
                <w:szCs w:val="22"/>
              </w:rPr>
              <w:t xml:space="preserve"> выплачивается дополнительное единовременное пособие в связи с рождением ребенка, размер которого составляет:</w:t>
            </w:r>
          </w:p>
          <w:tbl>
            <w:tblPr>
              <w:tblW w:w="9375" w:type="dxa"/>
              <w:tblCellMar>
                <w:left w:w="0" w:type="dxa"/>
                <w:right w:w="0" w:type="dxa"/>
              </w:tblCellMar>
              <w:tblLook w:val="04A0" w:firstRow="1" w:lastRow="0" w:firstColumn="1" w:lastColumn="0" w:noHBand="0" w:noVBand="1"/>
            </w:tblPr>
            <w:tblGrid>
              <w:gridCol w:w="3146"/>
              <w:gridCol w:w="4252"/>
              <w:gridCol w:w="1977"/>
            </w:tblGrid>
            <w:tr w:rsidR="00DA3E61">
              <w:tc>
                <w:tcPr>
                  <w:tcW w:w="3150"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5" w:type="dxa"/>
                    <w:bottom w:w="0" w:type="dxa"/>
                    <w:right w:w="105" w:type="dxa"/>
                  </w:tcMar>
                  <w:hideMark/>
                </w:tcPr>
                <w:p w:rsidR="00DA3E61" w:rsidRDefault="00DA3E61">
                  <w:pPr>
                    <w:pStyle w:val="a5"/>
                  </w:pPr>
                  <w:r>
                    <w:t> </w:t>
                  </w:r>
                </w:p>
              </w:tc>
              <w:tc>
                <w:tcPr>
                  <w:tcW w:w="4260" w:type="dxa"/>
                  <w:tcBorders>
                    <w:top w:val="single" w:sz="12" w:space="0" w:color="000000"/>
                    <w:left w:val="nil"/>
                    <w:bottom w:val="single" w:sz="12" w:space="0" w:color="000000"/>
                    <w:right w:val="single" w:sz="12" w:space="0" w:color="000000"/>
                  </w:tcBorders>
                  <w:shd w:val="clear" w:color="auto" w:fill="D9D9D9"/>
                  <w:tcMar>
                    <w:top w:w="0" w:type="dxa"/>
                    <w:left w:w="105" w:type="dxa"/>
                    <w:bottom w:w="0" w:type="dxa"/>
                    <w:right w:w="105" w:type="dxa"/>
                  </w:tcMar>
                  <w:vAlign w:val="center"/>
                  <w:hideMark/>
                </w:tcPr>
                <w:p w:rsidR="00DA3E61" w:rsidRDefault="00DA3E61">
                  <w:pPr>
                    <w:pStyle w:val="a5"/>
                  </w:pPr>
                  <w:r>
                    <w:rPr>
                      <w:rStyle w:val="a8"/>
                      <w:rFonts w:ascii="Calibri" w:hAnsi="Calibri"/>
                      <w:sz w:val="22"/>
                      <w:szCs w:val="22"/>
                    </w:rPr>
                    <w:t>Величина пособия</w:t>
                  </w:r>
                </w:p>
              </w:tc>
              <w:tc>
                <w:tcPr>
                  <w:tcW w:w="1980" w:type="dxa"/>
                  <w:tcBorders>
                    <w:top w:val="single" w:sz="12" w:space="0" w:color="000000"/>
                    <w:left w:val="nil"/>
                    <w:bottom w:val="single" w:sz="12" w:space="0" w:color="000000"/>
                    <w:right w:val="single" w:sz="12" w:space="0" w:color="000000"/>
                  </w:tcBorders>
                  <w:shd w:val="clear" w:color="auto" w:fill="D9D9D9"/>
                  <w:tcMar>
                    <w:top w:w="0" w:type="dxa"/>
                    <w:left w:w="105" w:type="dxa"/>
                    <w:bottom w:w="0" w:type="dxa"/>
                    <w:right w:w="105" w:type="dxa"/>
                  </w:tcMar>
                  <w:vAlign w:val="center"/>
                  <w:hideMark/>
                </w:tcPr>
                <w:p w:rsidR="00DA3E61" w:rsidRDefault="00DA3E61">
                  <w:pPr>
                    <w:pStyle w:val="a5"/>
                  </w:pPr>
                  <w:r>
                    <w:rPr>
                      <w:rStyle w:val="a8"/>
                      <w:rFonts w:ascii="Calibri" w:hAnsi="Calibri"/>
                      <w:sz w:val="22"/>
                      <w:szCs w:val="22"/>
                    </w:rPr>
                    <w:t xml:space="preserve">Размер пособия в </w:t>
                  </w:r>
                  <w:hyperlink r:id="rId164" w:history="1">
                    <w:r>
                      <w:rPr>
                        <w:rStyle w:val="a3"/>
                        <w:b/>
                        <w:bCs/>
                        <w:color w:val="0000FF"/>
                      </w:rPr>
                      <w:t>2021 году</w:t>
                    </w:r>
                  </w:hyperlink>
                </w:p>
              </w:tc>
            </w:tr>
            <w:tr w:rsidR="00DA3E61">
              <w:tc>
                <w:tcPr>
                  <w:tcW w:w="3150" w:type="dxa"/>
                  <w:tcBorders>
                    <w:top w:val="nil"/>
                    <w:left w:val="single" w:sz="12" w:space="0" w:color="000000"/>
                    <w:bottom w:val="single" w:sz="12" w:space="0" w:color="000000"/>
                    <w:right w:val="single" w:sz="12" w:space="0" w:color="000000"/>
                  </w:tcBorders>
                  <w:tcMar>
                    <w:top w:w="0" w:type="dxa"/>
                    <w:left w:w="105" w:type="dxa"/>
                    <w:bottom w:w="0" w:type="dxa"/>
                    <w:right w:w="105" w:type="dxa"/>
                  </w:tcMar>
                  <w:hideMark/>
                </w:tcPr>
                <w:p w:rsidR="00DA3E61" w:rsidRDefault="00DA3E61">
                  <w:pPr>
                    <w:pStyle w:val="a5"/>
                  </w:pPr>
                  <w:r>
                    <w:rPr>
                      <w:rStyle w:val="a8"/>
                      <w:rFonts w:ascii="Calibri" w:hAnsi="Calibri"/>
                      <w:sz w:val="22"/>
                      <w:szCs w:val="22"/>
                    </w:rPr>
                    <w:t>при рождении первого ребенка</w:t>
                  </w:r>
                </w:p>
              </w:tc>
              <w:tc>
                <w:tcPr>
                  <w:tcW w:w="4260" w:type="dxa"/>
                  <w:tcBorders>
                    <w:top w:val="nil"/>
                    <w:left w:val="nil"/>
                    <w:bottom w:val="single" w:sz="12" w:space="0" w:color="000000"/>
                    <w:right w:val="single" w:sz="12" w:space="0" w:color="000000"/>
                  </w:tcBorders>
                  <w:tcMar>
                    <w:top w:w="0" w:type="dxa"/>
                    <w:left w:w="105" w:type="dxa"/>
                    <w:bottom w:w="0" w:type="dxa"/>
                    <w:right w:w="105" w:type="dxa"/>
                  </w:tcMar>
                  <w:hideMark/>
                </w:tcPr>
                <w:p w:rsidR="00DA3E61" w:rsidRDefault="00DA3E61">
                  <w:pPr>
                    <w:pStyle w:val="a5"/>
                  </w:pPr>
                  <w:r>
                    <w:rPr>
                      <w:rFonts w:ascii="Calibri" w:hAnsi="Calibri"/>
                      <w:sz w:val="22"/>
                      <w:szCs w:val="22"/>
                    </w:rPr>
                    <w:t xml:space="preserve">5 </w:t>
                  </w:r>
                  <w:hyperlink r:id="rId165" w:history="1">
                    <w:r>
                      <w:rPr>
                        <w:rStyle w:val="a3"/>
                        <w:color w:val="0000FF"/>
                      </w:rPr>
                      <w:t>прожиточных минимумов</w:t>
                    </w:r>
                  </w:hyperlink>
                  <w:r>
                    <w:rPr>
                      <w:rFonts w:ascii="Calibri" w:hAnsi="Calibri"/>
                      <w:sz w:val="22"/>
                      <w:szCs w:val="22"/>
                    </w:rPr>
                    <w:t>, установленных в г. Москве в расчете на душу населения</w:t>
                  </w:r>
                </w:p>
              </w:tc>
              <w:tc>
                <w:tcPr>
                  <w:tcW w:w="1980" w:type="dxa"/>
                  <w:tcBorders>
                    <w:top w:val="nil"/>
                    <w:left w:val="nil"/>
                    <w:bottom w:val="single" w:sz="12" w:space="0" w:color="000000"/>
                    <w:right w:val="single" w:sz="12" w:space="0" w:color="000000"/>
                  </w:tcBorders>
                  <w:tcMar>
                    <w:top w:w="0" w:type="dxa"/>
                    <w:left w:w="105" w:type="dxa"/>
                    <w:bottom w:w="0" w:type="dxa"/>
                    <w:right w:w="105" w:type="dxa"/>
                  </w:tcMar>
                  <w:hideMark/>
                </w:tcPr>
                <w:p w:rsidR="00DA3E61" w:rsidRDefault="00DA3E61">
                  <w:pPr>
                    <w:pStyle w:val="a5"/>
                  </w:pPr>
                  <w:r>
                    <w:rPr>
                      <w:rFonts w:ascii="Calibri" w:hAnsi="Calibri"/>
                      <w:sz w:val="22"/>
                      <w:szCs w:val="22"/>
                    </w:rPr>
                    <w:t>90 145</w:t>
                  </w:r>
                </w:p>
              </w:tc>
            </w:tr>
            <w:tr w:rsidR="00DA3E61">
              <w:tc>
                <w:tcPr>
                  <w:tcW w:w="3150" w:type="dxa"/>
                  <w:tcBorders>
                    <w:top w:val="nil"/>
                    <w:left w:val="single" w:sz="12" w:space="0" w:color="000000"/>
                    <w:bottom w:val="single" w:sz="12" w:space="0" w:color="000000"/>
                    <w:right w:val="single" w:sz="12" w:space="0" w:color="000000"/>
                  </w:tcBorders>
                  <w:tcMar>
                    <w:top w:w="0" w:type="dxa"/>
                    <w:left w:w="105" w:type="dxa"/>
                    <w:bottom w:w="0" w:type="dxa"/>
                    <w:right w:w="105" w:type="dxa"/>
                  </w:tcMar>
                  <w:hideMark/>
                </w:tcPr>
                <w:p w:rsidR="00DA3E61" w:rsidRDefault="00DA3E61">
                  <w:pPr>
                    <w:pStyle w:val="a5"/>
                  </w:pPr>
                  <w:r>
                    <w:rPr>
                      <w:rStyle w:val="a8"/>
                      <w:rFonts w:ascii="Calibri" w:hAnsi="Calibri"/>
                      <w:sz w:val="22"/>
                      <w:szCs w:val="22"/>
                    </w:rPr>
                    <w:t>при рождении второго ребенка</w:t>
                  </w:r>
                </w:p>
              </w:tc>
              <w:tc>
                <w:tcPr>
                  <w:tcW w:w="4260" w:type="dxa"/>
                  <w:tcBorders>
                    <w:top w:val="nil"/>
                    <w:left w:val="nil"/>
                    <w:bottom w:val="single" w:sz="12" w:space="0" w:color="000000"/>
                    <w:right w:val="single" w:sz="12" w:space="0" w:color="000000"/>
                  </w:tcBorders>
                  <w:tcMar>
                    <w:top w:w="0" w:type="dxa"/>
                    <w:left w:w="105" w:type="dxa"/>
                    <w:bottom w:w="0" w:type="dxa"/>
                    <w:right w:w="105" w:type="dxa"/>
                  </w:tcMar>
                  <w:hideMark/>
                </w:tcPr>
                <w:p w:rsidR="00DA3E61" w:rsidRDefault="00DA3E61">
                  <w:pPr>
                    <w:pStyle w:val="a5"/>
                  </w:pPr>
                  <w:r>
                    <w:rPr>
                      <w:rFonts w:ascii="Calibri" w:hAnsi="Calibri"/>
                      <w:sz w:val="22"/>
                      <w:szCs w:val="22"/>
                    </w:rPr>
                    <w:t xml:space="preserve">7 </w:t>
                  </w:r>
                  <w:hyperlink r:id="rId166" w:history="1">
                    <w:r>
                      <w:rPr>
                        <w:rStyle w:val="a3"/>
                        <w:color w:val="0000FF"/>
                      </w:rPr>
                      <w:t>прожиточных минимумов</w:t>
                    </w:r>
                  </w:hyperlink>
                  <w:r>
                    <w:rPr>
                      <w:rFonts w:ascii="Calibri" w:hAnsi="Calibri"/>
                      <w:sz w:val="22"/>
                      <w:szCs w:val="22"/>
                    </w:rPr>
                    <w:t>, установленных в г. Москве в расчете на душу населения</w:t>
                  </w:r>
                </w:p>
              </w:tc>
              <w:tc>
                <w:tcPr>
                  <w:tcW w:w="1980" w:type="dxa"/>
                  <w:tcBorders>
                    <w:top w:val="nil"/>
                    <w:left w:val="nil"/>
                    <w:bottom w:val="single" w:sz="12" w:space="0" w:color="000000"/>
                    <w:right w:val="single" w:sz="12" w:space="0" w:color="000000"/>
                  </w:tcBorders>
                  <w:tcMar>
                    <w:top w:w="0" w:type="dxa"/>
                    <w:left w:w="105" w:type="dxa"/>
                    <w:bottom w:w="0" w:type="dxa"/>
                    <w:right w:w="105" w:type="dxa"/>
                  </w:tcMar>
                  <w:hideMark/>
                </w:tcPr>
                <w:p w:rsidR="00DA3E61" w:rsidRDefault="00DA3E61">
                  <w:pPr>
                    <w:pStyle w:val="a5"/>
                  </w:pPr>
                  <w:r>
                    <w:rPr>
                      <w:rFonts w:ascii="Calibri" w:hAnsi="Calibri"/>
                      <w:sz w:val="22"/>
                      <w:szCs w:val="22"/>
                    </w:rPr>
                    <w:t>126 203</w:t>
                  </w:r>
                </w:p>
              </w:tc>
            </w:tr>
            <w:tr w:rsidR="00DA3E61">
              <w:tc>
                <w:tcPr>
                  <w:tcW w:w="3150" w:type="dxa"/>
                  <w:tcBorders>
                    <w:top w:val="nil"/>
                    <w:left w:val="single" w:sz="12" w:space="0" w:color="000000"/>
                    <w:bottom w:val="single" w:sz="12" w:space="0" w:color="000000"/>
                    <w:right w:val="single" w:sz="12" w:space="0" w:color="000000"/>
                  </w:tcBorders>
                  <w:tcMar>
                    <w:top w:w="0" w:type="dxa"/>
                    <w:left w:w="105" w:type="dxa"/>
                    <w:bottom w:w="0" w:type="dxa"/>
                    <w:right w:w="105" w:type="dxa"/>
                  </w:tcMar>
                  <w:hideMark/>
                </w:tcPr>
                <w:p w:rsidR="00DA3E61" w:rsidRDefault="00DA3E61">
                  <w:pPr>
                    <w:pStyle w:val="a5"/>
                  </w:pPr>
                  <w:r>
                    <w:rPr>
                      <w:rStyle w:val="a8"/>
                      <w:rFonts w:ascii="Calibri" w:hAnsi="Calibri"/>
                      <w:sz w:val="22"/>
                      <w:szCs w:val="22"/>
                    </w:rPr>
                    <w:t>при рождении третьего и последующих детей</w:t>
                  </w:r>
                </w:p>
              </w:tc>
              <w:tc>
                <w:tcPr>
                  <w:tcW w:w="4260" w:type="dxa"/>
                  <w:tcBorders>
                    <w:top w:val="nil"/>
                    <w:left w:val="nil"/>
                    <w:bottom w:val="single" w:sz="12" w:space="0" w:color="000000"/>
                    <w:right w:val="single" w:sz="12" w:space="0" w:color="000000"/>
                  </w:tcBorders>
                  <w:tcMar>
                    <w:top w:w="0" w:type="dxa"/>
                    <w:left w:w="105" w:type="dxa"/>
                    <w:bottom w:w="0" w:type="dxa"/>
                    <w:right w:w="105" w:type="dxa"/>
                  </w:tcMar>
                  <w:hideMark/>
                </w:tcPr>
                <w:p w:rsidR="00DA3E61" w:rsidRDefault="00DA3E61">
                  <w:pPr>
                    <w:pStyle w:val="a5"/>
                  </w:pPr>
                  <w:r>
                    <w:rPr>
                      <w:rFonts w:ascii="Calibri" w:hAnsi="Calibri"/>
                      <w:sz w:val="22"/>
                      <w:szCs w:val="22"/>
                    </w:rPr>
                    <w:t xml:space="preserve">10 </w:t>
                  </w:r>
                  <w:hyperlink r:id="rId167" w:history="1">
                    <w:r>
                      <w:rPr>
                        <w:rStyle w:val="a3"/>
                        <w:color w:val="0000FF"/>
                      </w:rPr>
                      <w:t>прожиточных минимумов</w:t>
                    </w:r>
                  </w:hyperlink>
                  <w:r>
                    <w:rPr>
                      <w:rFonts w:ascii="Calibri" w:hAnsi="Calibri"/>
                      <w:sz w:val="22"/>
                      <w:szCs w:val="22"/>
                    </w:rPr>
                    <w:t>, установленных в г. Москве в расчете на душу населения</w:t>
                  </w:r>
                </w:p>
              </w:tc>
              <w:tc>
                <w:tcPr>
                  <w:tcW w:w="1980" w:type="dxa"/>
                  <w:tcBorders>
                    <w:top w:val="nil"/>
                    <w:left w:val="nil"/>
                    <w:bottom w:val="single" w:sz="12" w:space="0" w:color="000000"/>
                    <w:right w:val="single" w:sz="12" w:space="0" w:color="000000"/>
                  </w:tcBorders>
                  <w:tcMar>
                    <w:top w:w="0" w:type="dxa"/>
                    <w:left w:w="105" w:type="dxa"/>
                    <w:bottom w:w="0" w:type="dxa"/>
                    <w:right w:w="105" w:type="dxa"/>
                  </w:tcMar>
                  <w:hideMark/>
                </w:tcPr>
                <w:p w:rsidR="00DA3E61" w:rsidRDefault="00DA3E61">
                  <w:pPr>
                    <w:pStyle w:val="a5"/>
                  </w:pPr>
                  <w:r>
                    <w:rPr>
                      <w:rFonts w:ascii="Calibri" w:hAnsi="Calibri"/>
                      <w:sz w:val="22"/>
                      <w:szCs w:val="22"/>
                    </w:rPr>
                    <w:t>180 290</w:t>
                  </w:r>
                </w:p>
              </w:tc>
            </w:tr>
          </w:tbl>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этом необходимо учитывать, что выплата при рождении второго и последующих </w:t>
            </w:r>
            <w:r>
              <w:rPr>
                <w:rFonts w:ascii="Calibri" w:hAnsi="Calibri" w:cs="Arial"/>
                <w:color w:val="444444"/>
                <w:sz w:val="22"/>
                <w:szCs w:val="22"/>
              </w:rPr>
              <w:lastRenderedPageBreak/>
              <w:t xml:space="preserve">детей будет осуществлена при условии, если ранее рожденный(е) ребенок (дети), в том числе ребенок (дети) одного из родителей, </w:t>
            </w:r>
            <w:r>
              <w:rPr>
                <w:rStyle w:val="a8"/>
                <w:rFonts w:ascii="Calibri" w:hAnsi="Calibri" w:cs="Arial"/>
                <w:color w:val="444444"/>
                <w:sz w:val="22"/>
                <w:szCs w:val="22"/>
              </w:rPr>
              <w:t xml:space="preserve">находятся на воспитании и содержании в соответствующей семье </w:t>
            </w:r>
            <w:r>
              <w:rPr>
                <w:rFonts w:ascii="Calibri" w:hAnsi="Calibri" w:cs="Arial"/>
                <w:color w:val="444444"/>
                <w:sz w:val="22"/>
                <w:szCs w:val="22"/>
              </w:rPr>
              <w:t>(у соответствующего гражданина).</w:t>
            </w:r>
            <w:r>
              <w:rPr>
                <w:rFonts w:ascii="Arial" w:hAnsi="Arial" w:cs="Arial"/>
                <w:color w:val="444444"/>
                <w:sz w:val="21"/>
                <w:szCs w:val="21"/>
              </w:rPr>
              <w:br/>
            </w:r>
            <w:r>
              <w:rPr>
                <w:rFonts w:ascii="Calibri" w:hAnsi="Calibri" w:cs="Arial"/>
                <w:color w:val="444444"/>
                <w:sz w:val="22"/>
                <w:szCs w:val="22"/>
              </w:rPr>
              <w:t xml:space="preserve">Наличие права на дополнительное единовременное пособие (возраст, гражданство и место жительства заявителей) </w:t>
            </w:r>
            <w:hyperlink r:id="rId168" w:history="1">
              <w:r>
                <w:rPr>
                  <w:rStyle w:val="a3"/>
                  <w:color w:val="0000FF"/>
                </w:rPr>
                <w:t>определяется</w:t>
              </w:r>
            </w:hyperlink>
            <w:r>
              <w:rPr>
                <w:rFonts w:ascii="Calibri" w:hAnsi="Calibri" w:cs="Arial"/>
                <w:color w:val="444444"/>
                <w:sz w:val="22"/>
                <w:szCs w:val="22"/>
              </w:rPr>
              <w:t xml:space="preserve"> </w:t>
            </w:r>
            <w:r>
              <w:rPr>
                <w:rStyle w:val="a8"/>
                <w:rFonts w:ascii="Calibri" w:hAnsi="Calibri" w:cs="Arial"/>
                <w:color w:val="444444"/>
                <w:sz w:val="22"/>
                <w:szCs w:val="22"/>
              </w:rPr>
              <w:t>на день рождения ребенка</w:t>
            </w:r>
            <w:r>
              <w:rPr>
                <w:rFonts w:ascii="Calibri" w:hAnsi="Calibri" w:cs="Arial"/>
                <w:color w:val="444444"/>
                <w:sz w:val="22"/>
                <w:szCs w:val="22"/>
              </w:rPr>
              <w:t>, в связи с рождением, усыновлением которого назначается дополнительное единовременное пособие.</w:t>
            </w:r>
            <w:r>
              <w:rPr>
                <w:rFonts w:ascii="Arial" w:hAnsi="Arial" w:cs="Arial"/>
                <w:color w:val="444444"/>
                <w:sz w:val="21"/>
                <w:szCs w:val="21"/>
              </w:rPr>
              <w:br/>
            </w:r>
            <w:r>
              <w:rPr>
                <w:rFonts w:ascii="Calibri" w:hAnsi="Calibri" w:cs="Arial"/>
                <w:color w:val="444444"/>
                <w:sz w:val="22"/>
                <w:szCs w:val="22"/>
              </w:rPr>
              <w:t xml:space="preserve">За пособием необходимо обратиться </w:t>
            </w:r>
            <w:hyperlink r:id="rId169" w:history="1">
              <w:r>
                <w:rPr>
                  <w:rStyle w:val="a3"/>
                  <w:color w:val="0000FF"/>
                </w:rPr>
                <w:t>не позднее 12 месяцев</w:t>
              </w:r>
            </w:hyperlink>
            <w:r>
              <w:rPr>
                <w:rFonts w:ascii="Calibri" w:hAnsi="Calibri" w:cs="Arial"/>
                <w:color w:val="444444"/>
                <w:sz w:val="22"/>
                <w:szCs w:val="22"/>
              </w:rPr>
              <w:t xml:space="preserve"> со дня рождения ребенка, в связи с рождением, усыновлением которого обращаются за назначением дополнительного единовременного пособия.</w:t>
            </w:r>
            <w:r>
              <w:rPr>
                <w:rFonts w:ascii="Arial" w:hAnsi="Arial" w:cs="Arial"/>
                <w:color w:val="444444"/>
                <w:sz w:val="21"/>
                <w:szCs w:val="21"/>
              </w:rPr>
              <w:br/>
            </w:r>
            <w:r>
              <w:rPr>
                <w:rFonts w:ascii="Calibri" w:hAnsi="Calibri" w:cs="Arial"/>
                <w:color w:val="444444"/>
                <w:sz w:val="22"/>
                <w:szCs w:val="22"/>
              </w:rPr>
              <w:t xml:space="preserve">Заявление на предоставление выплаты необходимо подать через </w:t>
            </w:r>
            <w:hyperlink r:id="rId170" w:history="1">
              <w:r>
                <w:rPr>
                  <w:rStyle w:val="a3"/>
                  <w:color w:val="0000FF"/>
                </w:rPr>
                <w:t>раздел «Услуги»</w:t>
              </w:r>
            </w:hyperlink>
            <w:r>
              <w:rPr>
                <w:rFonts w:ascii="Calibri" w:hAnsi="Calibri" w:cs="Arial"/>
                <w:color w:val="444444"/>
                <w:sz w:val="22"/>
                <w:szCs w:val="22"/>
              </w:rPr>
              <w:t xml:space="preserve"> портала mos.ru.</w:t>
            </w:r>
            <w:r>
              <w:rPr>
                <w:rFonts w:ascii="Arial" w:hAnsi="Arial" w:cs="Arial"/>
                <w:color w:val="444444"/>
                <w:sz w:val="21"/>
                <w:szCs w:val="21"/>
              </w:rPr>
              <w:br/>
            </w:r>
            <w:hyperlink r:id="rId171" w:history="1">
              <w:r>
                <w:rPr>
                  <w:rStyle w:val="a3"/>
                  <w:color w:val="0000FF"/>
                </w:rPr>
                <w:t>Закон</w:t>
              </w:r>
            </w:hyperlink>
            <w:r>
              <w:rPr>
                <w:rFonts w:ascii="Calibri" w:hAnsi="Calibri" w:cs="Arial"/>
                <w:color w:val="444444"/>
                <w:sz w:val="22"/>
                <w:szCs w:val="22"/>
              </w:rPr>
              <w:t xml:space="preserve"> г. Москвы от 24.03.2021 N 6 вступил в силу 10 апреля 2021 года, но его действие </w:t>
            </w:r>
            <w:hyperlink r:id="rId172" w:history="1">
              <w:r>
                <w:rPr>
                  <w:rStyle w:val="a3"/>
                  <w:color w:val="0000FF"/>
                </w:rPr>
                <w:t>распространяется</w:t>
              </w:r>
            </w:hyperlink>
            <w:r>
              <w:rPr>
                <w:rFonts w:ascii="Calibri" w:hAnsi="Calibri" w:cs="Arial"/>
                <w:color w:val="444444"/>
                <w:sz w:val="22"/>
                <w:szCs w:val="22"/>
              </w:rPr>
              <w:t xml:space="preserve"> на правоотношения, возникшие с</w:t>
            </w:r>
            <w:r>
              <w:rPr>
                <w:rStyle w:val="a8"/>
                <w:rFonts w:ascii="Calibri" w:hAnsi="Calibri" w:cs="Arial"/>
                <w:color w:val="444444"/>
                <w:sz w:val="22"/>
                <w:szCs w:val="22"/>
              </w:rPr>
              <w:t xml:space="preserve"> 1 января 2021 года</w:t>
            </w:r>
            <w:r>
              <w:rPr>
                <w:rFonts w:ascii="Calibri" w:hAnsi="Calibri" w:cs="Arial"/>
                <w:color w:val="444444"/>
                <w:sz w:val="22"/>
                <w:szCs w:val="22"/>
              </w:rPr>
              <w:t>.</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lastRenderedPageBreak/>
              <w:pict>
                <v:rect id="_x0000_i1084" style="width:467.75pt;height:.75pt" o:hralign="center" o:hrstd="t" o:hr="t" fillcolor="gray" stroked="f"/>
              </w:pic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173" w:tgtFrame="_blank" w:history="1">
              <w:r>
                <w:rPr>
                  <w:rStyle w:val="a3"/>
                  <w:rFonts w:eastAsia="Times New Roman"/>
                  <w:b/>
                  <w:bCs/>
                  <w:color w:val="555555"/>
                  <w:sz w:val="27"/>
                  <w:szCs w:val="27"/>
                </w:rPr>
                <w:t xml:space="preserve">Москва: до 30 апреля 2021 года открыт прием заявок на субсидии и грант для предпринимателей-экспортеров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t xml:space="preserve">Возможности: предоставляемые в Москве субсидии позволят экспортерам возместить затраты, связанные с перевозкой и реализацией продукции на зарубежных рынках.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38200"/>
                  <wp:effectExtent l="0" t="0" r="9525" b="0"/>
                  <wp:wrapSquare wrapText="bothSides"/>
                  <wp:docPr id="28"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Согласно </w:t>
            </w:r>
            <w:hyperlink r:id="rId175" w:history="1">
              <w:r>
                <w:rPr>
                  <w:rStyle w:val="a3"/>
                  <w:color w:val="0000FF"/>
                </w:rPr>
                <w:t>Информации</w:t>
              </w:r>
            </w:hyperlink>
            <w:r>
              <w:rPr>
                <w:rFonts w:ascii="Calibri" w:hAnsi="Calibri" w:cs="Arial"/>
                <w:color w:val="444444"/>
                <w:sz w:val="22"/>
                <w:szCs w:val="22"/>
              </w:rPr>
              <w:t xml:space="preserve">, размещенной на сайте Мэра Москвы от 31.03.2021 года, в г. Москве начат прием заявок на субсидии и грант для экспортеров. </w:t>
            </w:r>
            <w:hyperlink r:id="rId176" w:history="1">
              <w:r>
                <w:rPr>
                  <w:rStyle w:val="a3"/>
                  <w:color w:val="0000FF"/>
                </w:rPr>
                <w:t>Сообщается</w:t>
              </w:r>
            </w:hyperlink>
            <w:r>
              <w:rPr>
                <w:rFonts w:ascii="Calibri" w:hAnsi="Calibri" w:cs="Arial"/>
                <w:color w:val="444444"/>
                <w:sz w:val="22"/>
                <w:szCs w:val="22"/>
              </w:rPr>
              <w:t>, что субсидии позволяют предпринимателям возместить до 12,5 млн. рублей затрат, связанных с перевозкой и реализацией продукции на зарубежных рынках. Сюда входят расходы на патентование, сертификацию и адаптацию продукции, а также на сертификацию систем менеджмента. Грант (экспортный кешбэк) может составить 1 % от выручки по экспортным контрактам, поставленным на учет в кредитных организациях, но не более 10 млн. рублей или 50 % от суммы налогов, уплаченных в бюджет г. Москвы.</w:t>
            </w:r>
            <w:r>
              <w:rPr>
                <w:rFonts w:ascii="Arial" w:hAnsi="Arial" w:cs="Arial"/>
                <w:color w:val="444444"/>
                <w:sz w:val="21"/>
                <w:szCs w:val="21"/>
              </w:rPr>
              <w:br/>
            </w:r>
            <w:hyperlink r:id="rId177" w:history="1">
              <w:r>
                <w:rPr>
                  <w:rStyle w:val="a3"/>
                  <w:color w:val="0000FF"/>
                </w:rPr>
                <w:t>Приказом</w:t>
              </w:r>
            </w:hyperlink>
            <w:r>
              <w:rPr>
                <w:rFonts w:ascii="Calibri" w:hAnsi="Calibri" w:cs="Arial"/>
                <w:color w:val="444444"/>
                <w:sz w:val="22"/>
                <w:szCs w:val="22"/>
              </w:rPr>
              <w:t xml:space="preserve"> ДПиИР г. Москвы от 17.03.2021 N П-18-12-87/21 установлено, что </w:t>
            </w:r>
            <w:r>
              <w:rPr>
                <w:rStyle w:val="a8"/>
                <w:rFonts w:ascii="Calibri" w:hAnsi="Calibri" w:cs="Arial"/>
                <w:color w:val="444444"/>
                <w:sz w:val="22"/>
                <w:szCs w:val="22"/>
              </w:rPr>
              <w:t>в 2021 году будет проведен отбор претендентов:</w:t>
            </w:r>
            <w:r>
              <w:rPr>
                <w:rFonts w:ascii="Arial" w:hAnsi="Arial" w:cs="Arial"/>
                <w:color w:val="444444"/>
                <w:sz w:val="21"/>
                <w:szCs w:val="21"/>
              </w:rPr>
              <w:br/>
            </w:r>
            <w:r>
              <w:rPr>
                <w:rFonts w:ascii="Calibri" w:hAnsi="Calibri" w:cs="Arial"/>
                <w:color w:val="444444"/>
                <w:sz w:val="22"/>
                <w:szCs w:val="22"/>
              </w:rPr>
              <w:t xml:space="preserve">1. На </w:t>
            </w:r>
            <w:r>
              <w:rPr>
                <w:rStyle w:val="a8"/>
                <w:rFonts w:ascii="Calibri" w:hAnsi="Calibri" w:cs="Arial"/>
                <w:color w:val="444444"/>
                <w:sz w:val="22"/>
                <w:szCs w:val="22"/>
              </w:rPr>
              <w:t>получение субсидий</w:t>
            </w:r>
            <w:r>
              <w:rPr>
                <w:rFonts w:ascii="Calibri" w:hAnsi="Calibri" w:cs="Arial"/>
                <w:color w:val="444444"/>
                <w:sz w:val="22"/>
                <w:szCs w:val="22"/>
              </w:rPr>
              <w:t xml:space="preserve"> в целях возмещения затрат, связанных с:</w:t>
            </w:r>
            <w:r>
              <w:rPr>
                <w:rFonts w:ascii="Arial" w:hAnsi="Arial" w:cs="Arial"/>
                <w:color w:val="444444"/>
                <w:sz w:val="21"/>
                <w:szCs w:val="21"/>
              </w:rPr>
              <w:br/>
            </w:r>
            <w:r>
              <w:rPr>
                <w:rFonts w:ascii="Calibri" w:hAnsi="Calibri" w:cs="Arial"/>
                <w:color w:val="444444"/>
                <w:sz w:val="22"/>
                <w:szCs w:val="22"/>
              </w:rPr>
              <w:t>- реализацией продукции за пределы территории РФ;</w:t>
            </w:r>
            <w:r>
              <w:rPr>
                <w:rFonts w:ascii="Arial" w:hAnsi="Arial" w:cs="Arial"/>
                <w:color w:val="444444"/>
                <w:sz w:val="21"/>
                <w:szCs w:val="21"/>
              </w:rPr>
              <w:br/>
            </w:r>
            <w:r>
              <w:rPr>
                <w:rFonts w:ascii="Calibri" w:hAnsi="Calibri" w:cs="Arial"/>
                <w:color w:val="444444"/>
                <w:sz w:val="22"/>
                <w:szCs w:val="22"/>
              </w:rPr>
              <w:t>- перевозкой (транспортировкой) товаров за пределы территории РФ.</w:t>
            </w:r>
            <w:r>
              <w:rPr>
                <w:rFonts w:ascii="Arial" w:hAnsi="Arial" w:cs="Arial"/>
                <w:color w:val="444444"/>
                <w:sz w:val="21"/>
                <w:szCs w:val="21"/>
              </w:rPr>
              <w:br/>
            </w:r>
            <w:r>
              <w:rPr>
                <w:rFonts w:ascii="Calibri" w:hAnsi="Calibri" w:cs="Arial"/>
                <w:color w:val="444444"/>
                <w:sz w:val="22"/>
                <w:szCs w:val="22"/>
              </w:rPr>
              <w:t xml:space="preserve">2. На </w:t>
            </w:r>
            <w:r>
              <w:rPr>
                <w:rStyle w:val="a8"/>
                <w:rFonts w:ascii="Calibri" w:hAnsi="Calibri" w:cs="Arial"/>
                <w:color w:val="444444"/>
                <w:sz w:val="22"/>
                <w:szCs w:val="22"/>
              </w:rPr>
              <w:t>получение грантов</w:t>
            </w:r>
            <w:r>
              <w:rPr>
                <w:rFonts w:ascii="Calibri" w:hAnsi="Calibri" w:cs="Arial"/>
                <w:color w:val="444444"/>
                <w:sz w:val="22"/>
                <w:szCs w:val="22"/>
              </w:rPr>
              <w:t xml:space="preserve"> субъектам МСП, осуществляющим реализацию товаров за пределы территории РФ, экспорт результатов интеллектуальной деятельности и услуг.</w:t>
            </w:r>
            <w:r>
              <w:rPr>
                <w:rFonts w:ascii="Arial" w:hAnsi="Arial" w:cs="Arial"/>
                <w:color w:val="444444"/>
                <w:sz w:val="21"/>
                <w:szCs w:val="21"/>
              </w:rPr>
              <w:br/>
            </w:r>
            <w:r>
              <w:rPr>
                <w:rFonts w:ascii="Calibri" w:hAnsi="Calibri" w:cs="Arial"/>
                <w:color w:val="444444"/>
                <w:sz w:val="22"/>
                <w:szCs w:val="22"/>
              </w:rPr>
              <w:t xml:space="preserve">Прием заявок осуществляется </w:t>
            </w:r>
            <w:r>
              <w:rPr>
                <w:rStyle w:val="a8"/>
                <w:rFonts w:ascii="Calibri" w:hAnsi="Calibri" w:cs="Arial"/>
                <w:color w:val="444444"/>
                <w:sz w:val="22"/>
                <w:szCs w:val="22"/>
              </w:rPr>
              <w:t xml:space="preserve">с 31 марта по 30 апреля 2021 года </w:t>
            </w:r>
            <w:r>
              <w:rPr>
                <w:rFonts w:ascii="Calibri" w:hAnsi="Calibri" w:cs="Arial"/>
                <w:color w:val="444444"/>
                <w:sz w:val="22"/>
                <w:szCs w:val="22"/>
              </w:rPr>
              <w:t>включительно в электронной форме по следующим адресам:</w:t>
            </w:r>
            <w:r>
              <w:rPr>
                <w:rFonts w:ascii="Arial" w:hAnsi="Arial" w:cs="Arial"/>
                <w:color w:val="444444"/>
                <w:sz w:val="21"/>
                <w:szCs w:val="21"/>
              </w:rPr>
              <w:br/>
            </w:r>
            <w:r>
              <w:rPr>
                <w:rFonts w:ascii="Calibri" w:hAnsi="Calibri" w:cs="Arial"/>
                <w:color w:val="444444"/>
                <w:sz w:val="22"/>
                <w:szCs w:val="22"/>
              </w:rPr>
              <w:t xml:space="preserve">- </w:t>
            </w:r>
            <w:hyperlink r:id="rId178" w:history="1">
              <w:r>
                <w:rPr>
                  <w:rStyle w:val="a3"/>
                  <w:color w:val="0000FF"/>
                </w:rPr>
                <w:t>moscow-export.com</w:t>
              </w:r>
            </w:hyperlink>
            <w:r>
              <w:rPr>
                <w:rFonts w:ascii="Calibri" w:hAnsi="Calibri" w:cs="Arial"/>
                <w:color w:val="444444"/>
                <w:sz w:val="22"/>
                <w:szCs w:val="22"/>
              </w:rPr>
              <w:t>,</w:t>
            </w:r>
            <w:r>
              <w:rPr>
                <w:rFonts w:ascii="Arial" w:hAnsi="Arial" w:cs="Arial"/>
                <w:color w:val="444444"/>
                <w:sz w:val="21"/>
                <w:szCs w:val="21"/>
              </w:rPr>
              <w:br/>
            </w:r>
            <w:r>
              <w:rPr>
                <w:rFonts w:ascii="Calibri" w:hAnsi="Calibri" w:cs="Arial"/>
                <w:color w:val="444444"/>
                <w:sz w:val="22"/>
                <w:szCs w:val="22"/>
              </w:rPr>
              <w:t xml:space="preserve">- </w:t>
            </w:r>
            <w:hyperlink r:id="rId179" w:history="1">
              <w:r>
                <w:rPr>
                  <w:rStyle w:val="a3"/>
                  <w:color w:val="0000FF"/>
                </w:rPr>
                <w:t>mos.ru</w:t>
              </w:r>
            </w:hyperlink>
            <w:r>
              <w:rPr>
                <w:rFonts w:ascii="Calibri" w:hAnsi="Calibri" w:cs="Arial"/>
                <w:color w:val="444444"/>
                <w:sz w:val="22"/>
                <w:szCs w:val="22"/>
              </w:rPr>
              <w:t>,</w:t>
            </w:r>
            <w:r>
              <w:rPr>
                <w:rFonts w:ascii="Arial" w:hAnsi="Arial" w:cs="Arial"/>
                <w:color w:val="444444"/>
                <w:sz w:val="21"/>
                <w:szCs w:val="21"/>
              </w:rPr>
              <w:br/>
            </w:r>
            <w:r>
              <w:rPr>
                <w:rFonts w:ascii="Calibri" w:hAnsi="Calibri" w:cs="Arial"/>
                <w:color w:val="444444"/>
                <w:sz w:val="22"/>
                <w:szCs w:val="22"/>
              </w:rPr>
              <w:t xml:space="preserve">- </w:t>
            </w:r>
            <w:hyperlink r:id="rId180" w:history="1">
              <w:r>
                <w:rPr>
                  <w:rStyle w:val="a3"/>
                  <w:color w:val="0000FF"/>
                </w:rPr>
                <w:t>i.moscow</w:t>
              </w:r>
            </w:hyperlink>
            <w:r>
              <w:rPr>
                <w:rFonts w:ascii="Calibri" w:hAnsi="Calibri" w:cs="Arial"/>
                <w:color w:val="444444"/>
                <w:sz w:val="22"/>
                <w:szCs w:val="22"/>
              </w:rPr>
              <w:t>.</w:t>
            </w:r>
            <w:r>
              <w:rPr>
                <w:rFonts w:ascii="Arial" w:hAnsi="Arial" w:cs="Arial"/>
                <w:color w:val="444444"/>
                <w:sz w:val="21"/>
                <w:szCs w:val="21"/>
              </w:rPr>
              <w:br/>
            </w:r>
            <w:r>
              <w:rPr>
                <w:rFonts w:ascii="Calibri" w:hAnsi="Calibri" w:cs="Arial"/>
                <w:color w:val="444444"/>
                <w:sz w:val="22"/>
                <w:szCs w:val="22"/>
              </w:rPr>
              <w:t>Документом также утвержден ряд форм, в том числе:</w:t>
            </w:r>
            <w:r>
              <w:rPr>
                <w:rFonts w:ascii="Arial" w:hAnsi="Arial" w:cs="Arial"/>
                <w:color w:val="444444"/>
                <w:sz w:val="21"/>
                <w:szCs w:val="21"/>
              </w:rPr>
              <w:br/>
            </w:r>
            <w:r>
              <w:rPr>
                <w:rFonts w:ascii="Calibri" w:hAnsi="Calibri" w:cs="Arial"/>
                <w:color w:val="444444"/>
                <w:sz w:val="22"/>
                <w:szCs w:val="22"/>
              </w:rPr>
              <w:t>- формы заявок на предоставление субсидий;</w:t>
            </w:r>
            <w:r>
              <w:rPr>
                <w:rFonts w:ascii="Arial" w:hAnsi="Arial" w:cs="Arial"/>
                <w:color w:val="444444"/>
                <w:sz w:val="21"/>
                <w:szCs w:val="21"/>
              </w:rPr>
              <w:br/>
            </w:r>
            <w:r>
              <w:rPr>
                <w:rFonts w:ascii="Calibri" w:hAnsi="Calibri" w:cs="Arial"/>
                <w:color w:val="444444"/>
                <w:sz w:val="22"/>
                <w:szCs w:val="22"/>
              </w:rPr>
              <w:t xml:space="preserve">- примерная форма договора о предоставлении субсидии из бюджета города Москвы юрлицам и ИП в целях возмещения затрат, связанных с реализацией продукции за </w:t>
            </w:r>
            <w:r>
              <w:rPr>
                <w:rFonts w:ascii="Calibri" w:hAnsi="Calibri" w:cs="Arial"/>
                <w:color w:val="444444"/>
                <w:sz w:val="22"/>
                <w:szCs w:val="22"/>
              </w:rPr>
              <w:lastRenderedPageBreak/>
              <w:t>пределы территории РФ и др.</w:t>
            </w:r>
            <w:r>
              <w:rPr>
                <w:rFonts w:ascii="Arial" w:hAnsi="Arial" w:cs="Arial"/>
                <w:color w:val="444444"/>
                <w:sz w:val="21"/>
                <w:szCs w:val="21"/>
              </w:rPr>
              <w:br/>
            </w:r>
            <w:hyperlink r:id="rId181" w:history="1">
              <w:r>
                <w:rPr>
                  <w:rStyle w:val="a3"/>
                  <w:color w:val="0000FF"/>
                </w:rPr>
                <w:t>Отмечается</w:t>
              </w:r>
            </w:hyperlink>
            <w:r>
              <w:rPr>
                <w:rFonts w:ascii="Calibri" w:hAnsi="Calibri" w:cs="Arial"/>
                <w:color w:val="444444"/>
                <w:sz w:val="22"/>
                <w:szCs w:val="22"/>
              </w:rPr>
              <w:t xml:space="preserve"> также, что ранее условием получения гранта было наличие исполненного экспортного контракта на сумму не менее 6 млн рублей, который снят с учета кредитной организацией не ранее 2-х последних лет. Теперь стало возможным получить экспортный кешбэк (грант) по долгосрочным контрактам, обязательства по которым носят непрерывный характер (например, предусматривают регулярные поставки продукции), до их полного исполнения.</w:t>
            </w:r>
            <w:r>
              <w:rPr>
                <w:rFonts w:ascii="Arial" w:hAnsi="Arial" w:cs="Arial"/>
                <w:color w:val="444444"/>
                <w:sz w:val="21"/>
                <w:szCs w:val="21"/>
              </w:rPr>
              <w:br/>
            </w:r>
            <w:r>
              <w:rPr>
                <w:rStyle w:val="a8"/>
                <w:rFonts w:ascii="Calibri" w:hAnsi="Calibri" w:cs="Arial"/>
                <w:color w:val="444444"/>
                <w:sz w:val="22"/>
                <w:szCs w:val="22"/>
              </w:rPr>
              <w:t xml:space="preserve">На заметку: </w:t>
            </w:r>
            <w:r>
              <w:rPr>
                <w:rFonts w:ascii="Calibri" w:hAnsi="Calibri" w:cs="Arial"/>
                <w:color w:val="444444"/>
                <w:sz w:val="22"/>
                <w:szCs w:val="22"/>
              </w:rPr>
              <w:t xml:space="preserve">узнать подробности и оставить заявку можно также на сайте Правительства Москвы для предпринимателей </w:t>
            </w:r>
            <w:hyperlink r:id="rId182" w:tgtFrame="_blank" w:history="1">
              <w:r>
                <w:rPr>
                  <w:rStyle w:val="a3"/>
                  <w:color w:val="0000FF"/>
                </w:rPr>
                <w:t>cashback.moscow.business</w:t>
              </w:r>
            </w:hyperlink>
            <w:r>
              <w:rPr>
                <w:rFonts w:ascii="Calibri" w:hAnsi="Calibri" w:cs="Arial"/>
                <w:color w:val="444444"/>
                <w:sz w:val="22"/>
                <w:szCs w:val="22"/>
              </w:rPr>
              <w:t>.</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lastRenderedPageBreak/>
              <w:pict>
                <v:rect id="_x0000_i1085" style="width:467.75pt;height:.75pt" o:hralign="center" o:hrstd="t" o:hr="t" fillcolor="gray" stroked="f"/>
              </w:pict>
            </w:r>
          </w:p>
        </w:tc>
      </w:tr>
      <w:tr w:rsidR="00DA3E61" w:rsidTr="00DA3E61">
        <w:trPr>
          <w:jc w:val="center"/>
        </w:trPr>
        <w:tc>
          <w:tcPr>
            <w:tcW w:w="8100" w:type="dxa"/>
            <w:shd w:val="clear" w:color="auto" w:fill="D0D1D3"/>
            <w:tcMar>
              <w:top w:w="300" w:type="dxa"/>
              <w:left w:w="300" w:type="dxa"/>
              <w:bottom w:w="300" w:type="dxa"/>
              <w:right w:w="300" w:type="dxa"/>
            </w:tcMar>
            <w:vAlign w:val="center"/>
            <w:hideMark/>
          </w:tcPr>
          <w:p w:rsidR="00DA3E61" w:rsidRDefault="00DA3E61">
            <w:pPr>
              <w:rPr>
                <w:rFonts w:ascii="Arial" w:eastAsia="Times New Roman" w:hAnsi="Arial" w:cs="Arial"/>
                <w:sz w:val="27"/>
                <w:szCs w:val="27"/>
              </w:rPr>
            </w:pPr>
            <w:r>
              <w:rPr>
                <w:rFonts w:ascii="Arial" w:eastAsia="Times New Roman" w:hAnsi="Arial" w:cs="Arial"/>
                <w:sz w:val="27"/>
                <w:szCs w:val="27"/>
              </w:rPr>
              <w:t xml:space="preserve">МОСКОВСКАЯ ОБЛАСТЬ </w: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183" w:tgtFrame="_blank" w:history="1">
              <w:r>
                <w:rPr>
                  <w:rStyle w:val="a3"/>
                  <w:rFonts w:eastAsia="Times New Roman"/>
                  <w:b/>
                  <w:bCs/>
                  <w:color w:val="555555"/>
                  <w:sz w:val="27"/>
                  <w:szCs w:val="27"/>
                </w:rPr>
                <w:t xml:space="preserve">Московская область: жителям напомнили о порядке действий при пересечении земельного участка с землями лесфонда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t xml:space="preserve">Возможности: собственники земельных участков в Подмосковье могут воспользоваться «лесной амнистией», если участок имеет пересечение с землями лесфонда.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27"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На сайте Правительства Московской области 30.03.2021 года размещена </w:t>
            </w:r>
            <w:hyperlink r:id="rId185" w:history="1">
              <w:r>
                <w:rPr>
                  <w:rStyle w:val="a3"/>
                  <w:color w:val="0000FF"/>
                </w:rPr>
                <w:t>Информация</w:t>
              </w:r>
            </w:hyperlink>
            <w:r>
              <w:rPr>
                <w:rFonts w:ascii="Calibri" w:hAnsi="Calibri" w:cs="Arial"/>
                <w:color w:val="444444"/>
                <w:sz w:val="22"/>
                <w:szCs w:val="22"/>
              </w:rPr>
              <w:t>, в которой жителям Подмосковья разъяснили, как воспользоваться «</w:t>
            </w:r>
            <w:hyperlink r:id="rId186" w:history="1">
              <w:r>
                <w:rPr>
                  <w:rStyle w:val="a3"/>
                  <w:color w:val="0000FF"/>
                </w:rPr>
                <w:t>лесной амнистией</w:t>
              </w:r>
            </w:hyperlink>
            <w:r>
              <w:rPr>
                <w:rFonts w:ascii="Calibri" w:hAnsi="Calibri" w:cs="Arial"/>
                <w:color w:val="444444"/>
                <w:sz w:val="22"/>
                <w:szCs w:val="22"/>
              </w:rPr>
              <w:t xml:space="preserve">», позволяющей привести в соответствие сведения Государственного лесного реестра (ГЛР)  и Единого государственного реестра недвижимости (ЕГРН). </w:t>
            </w:r>
            <w:r>
              <w:rPr>
                <w:rFonts w:ascii="Arial" w:hAnsi="Arial" w:cs="Arial"/>
                <w:color w:val="444444"/>
                <w:sz w:val="21"/>
                <w:szCs w:val="21"/>
              </w:rPr>
              <w:br/>
            </w:r>
            <w:r>
              <w:rPr>
                <w:rFonts w:ascii="Calibri" w:hAnsi="Calibri" w:cs="Arial"/>
                <w:color w:val="444444"/>
                <w:sz w:val="22"/>
                <w:szCs w:val="22"/>
              </w:rPr>
              <w:t xml:space="preserve">Данная информация пригодится тем жителям, чей </w:t>
            </w:r>
            <w:r>
              <w:rPr>
                <w:rStyle w:val="a8"/>
                <w:rFonts w:ascii="Calibri" w:hAnsi="Calibri" w:cs="Arial"/>
                <w:color w:val="444444"/>
                <w:sz w:val="22"/>
                <w:szCs w:val="22"/>
              </w:rPr>
              <w:t>земельный участок имеет пересечение с землями лесного фонда</w:t>
            </w:r>
            <w:r>
              <w:rPr>
                <w:rFonts w:ascii="Calibri" w:hAnsi="Calibri" w:cs="Arial"/>
                <w:color w:val="444444"/>
                <w:sz w:val="22"/>
                <w:szCs w:val="22"/>
              </w:rPr>
              <w:t xml:space="preserve">. Проверить факт наличия или отсутствия пересечения участка с землями лесфонда можно на портале </w:t>
            </w:r>
            <w:hyperlink r:id="rId187" w:history="1">
              <w:r>
                <w:rPr>
                  <w:rStyle w:val="a3"/>
                  <w:color w:val="0000FF"/>
                </w:rPr>
                <w:t>mosreg.ru</w:t>
              </w:r>
            </w:hyperlink>
            <w:r>
              <w:rPr>
                <w:rFonts w:ascii="Calibri" w:hAnsi="Calibri" w:cs="Arial"/>
                <w:color w:val="444444"/>
                <w:sz w:val="22"/>
                <w:szCs w:val="22"/>
              </w:rPr>
              <w:t xml:space="preserve"> (сервис «Пересечение границ земельных участков»).</w:t>
            </w:r>
            <w:r>
              <w:rPr>
                <w:rFonts w:ascii="Arial" w:hAnsi="Arial" w:cs="Arial"/>
                <w:color w:val="444444"/>
                <w:sz w:val="21"/>
                <w:szCs w:val="21"/>
              </w:rPr>
              <w:br/>
            </w:r>
            <w:r>
              <w:rPr>
                <w:rFonts w:ascii="Calibri" w:hAnsi="Calibri" w:cs="Arial"/>
                <w:color w:val="444444"/>
                <w:sz w:val="22"/>
                <w:szCs w:val="22"/>
              </w:rPr>
              <w:t xml:space="preserve">Суть «лесной амнистии» состоит в том, что при установлении принадлежности земельного участка к определенной категории земель </w:t>
            </w:r>
            <w:r>
              <w:rPr>
                <w:rStyle w:val="a8"/>
                <w:rFonts w:ascii="Calibri" w:hAnsi="Calibri" w:cs="Arial"/>
                <w:color w:val="444444"/>
                <w:sz w:val="22"/>
                <w:szCs w:val="22"/>
              </w:rPr>
              <w:t>ЕГРН имеет приоритет перед государственным лесным реестром и лесным планом субъекта РФ</w:t>
            </w:r>
            <w:r>
              <w:rPr>
                <w:rFonts w:ascii="Calibri" w:hAnsi="Calibri" w:cs="Arial"/>
                <w:color w:val="444444"/>
                <w:sz w:val="22"/>
                <w:szCs w:val="22"/>
              </w:rPr>
              <w:t>.</w:t>
            </w:r>
            <w:r>
              <w:rPr>
                <w:rFonts w:ascii="Arial" w:hAnsi="Arial" w:cs="Arial"/>
                <w:color w:val="444444"/>
                <w:sz w:val="21"/>
                <w:szCs w:val="21"/>
              </w:rPr>
              <w:br/>
            </w:r>
            <w:r>
              <w:rPr>
                <w:rFonts w:ascii="Calibri" w:hAnsi="Calibri" w:cs="Arial"/>
                <w:color w:val="444444"/>
                <w:sz w:val="22"/>
                <w:szCs w:val="22"/>
              </w:rPr>
              <w:t>Услуга не предоставляется, если земельный участок имеет категорию земель «земли лесного фонда». Важно помнить, что в случае, если категория земельного участка не установлена, ее сначала необходимо установить, обратившись в орган местного самоуправления.</w:t>
            </w:r>
            <w:r>
              <w:rPr>
                <w:rFonts w:ascii="Arial" w:hAnsi="Arial" w:cs="Arial"/>
                <w:color w:val="444444"/>
                <w:sz w:val="21"/>
                <w:szCs w:val="21"/>
              </w:rPr>
              <w:br/>
            </w:r>
            <w:r>
              <w:rPr>
                <w:rFonts w:ascii="Calibri" w:hAnsi="Calibri" w:cs="Arial"/>
                <w:color w:val="444444"/>
                <w:sz w:val="22"/>
                <w:szCs w:val="22"/>
              </w:rPr>
              <w:t>Также необходимо учитывать, что, если граница земельного участка не установлена, то изначально необходимо обратиться в Управление Росреестра для внесения в ЕГРН сведений о местоположении границ земельного участка.</w:t>
            </w:r>
            <w:r>
              <w:rPr>
                <w:rFonts w:ascii="Arial" w:hAnsi="Arial" w:cs="Arial"/>
                <w:color w:val="444444"/>
                <w:sz w:val="21"/>
                <w:szCs w:val="21"/>
              </w:rPr>
              <w:br/>
            </w:r>
            <w:hyperlink r:id="rId188" w:history="1">
              <w:r>
                <w:rPr>
                  <w:rStyle w:val="a3"/>
                  <w:color w:val="0000FF"/>
                </w:rPr>
                <w:t>Сообщается</w:t>
              </w:r>
            </w:hyperlink>
            <w:r>
              <w:rPr>
                <w:rFonts w:ascii="Calibri" w:hAnsi="Calibri" w:cs="Arial"/>
                <w:color w:val="444444"/>
                <w:sz w:val="22"/>
                <w:szCs w:val="22"/>
              </w:rPr>
              <w:t xml:space="preserve">, что для удобства граждан теперь перед подачей заявления можно заранее </w:t>
            </w:r>
            <w:r>
              <w:rPr>
                <w:rStyle w:val="a8"/>
                <w:rFonts w:ascii="Calibri" w:hAnsi="Calibri" w:cs="Arial"/>
                <w:color w:val="444444"/>
                <w:sz w:val="22"/>
                <w:szCs w:val="22"/>
              </w:rPr>
              <w:t>проверить перечень необходимых документов и кадастровый номер</w:t>
            </w:r>
            <w:r>
              <w:rPr>
                <w:rFonts w:ascii="Calibri" w:hAnsi="Calibri" w:cs="Arial"/>
                <w:color w:val="444444"/>
                <w:sz w:val="22"/>
                <w:szCs w:val="22"/>
              </w:rPr>
              <w:t>, что делает порядок пользования услугой удобнее, доступнее и проще.</w:t>
            </w:r>
            <w:r>
              <w:rPr>
                <w:rFonts w:ascii="Arial" w:hAnsi="Arial" w:cs="Arial"/>
                <w:color w:val="444444"/>
                <w:sz w:val="21"/>
                <w:szCs w:val="21"/>
              </w:rPr>
              <w:br/>
            </w:r>
            <w:r>
              <w:rPr>
                <w:rFonts w:ascii="Calibri" w:hAnsi="Calibri" w:cs="Arial"/>
                <w:color w:val="444444"/>
                <w:sz w:val="22"/>
                <w:szCs w:val="22"/>
              </w:rPr>
              <w:t xml:space="preserve">Участки, которые </w:t>
            </w:r>
            <w:hyperlink r:id="rId189" w:history="1">
              <w:r>
                <w:rPr>
                  <w:rStyle w:val="a3"/>
                  <w:color w:val="0000FF"/>
                </w:rPr>
                <w:t>не попадают под действие</w:t>
              </w:r>
            </w:hyperlink>
            <w:r>
              <w:rPr>
                <w:rFonts w:ascii="Calibri" w:hAnsi="Calibri" w:cs="Arial"/>
                <w:color w:val="444444"/>
                <w:sz w:val="22"/>
                <w:szCs w:val="22"/>
              </w:rPr>
              <w:t xml:space="preserve"> «лесной амнистии»:</w:t>
            </w:r>
          </w:p>
          <w:p w:rsidR="00DA3E61" w:rsidRDefault="00DA3E61" w:rsidP="00DA3E61">
            <w:pPr>
              <w:numPr>
                <w:ilvl w:val="0"/>
                <w:numId w:val="13"/>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права на которые возникли после 01.01.2016 года;</w:t>
            </w:r>
          </w:p>
          <w:p w:rsidR="00DA3E61" w:rsidRDefault="00DA3E61" w:rsidP="00DA3E61">
            <w:pPr>
              <w:numPr>
                <w:ilvl w:val="0"/>
                <w:numId w:val="13"/>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расположенные в границах особо охраняемых природных территорий и </w:t>
            </w:r>
            <w:r>
              <w:rPr>
                <w:rFonts w:ascii="Calibri" w:eastAsia="Times New Roman" w:hAnsi="Calibri" w:cs="Arial"/>
                <w:color w:val="444444"/>
                <w:sz w:val="22"/>
                <w:szCs w:val="22"/>
              </w:rPr>
              <w:lastRenderedPageBreak/>
              <w:t>территорий объектов культурного наследия;</w:t>
            </w:r>
          </w:p>
          <w:p w:rsidR="00DA3E61" w:rsidRDefault="00DA3E61" w:rsidP="00DA3E61">
            <w:pPr>
              <w:numPr>
                <w:ilvl w:val="0"/>
                <w:numId w:val="13"/>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DA3E61" w:rsidRDefault="00DA3E61" w:rsidP="00DA3E61">
            <w:pPr>
              <w:numPr>
                <w:ilvl w:val="0"/>
                <w:numId w:val="13"/>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относящиеся к землям сельхозназначения, при наличии у уполномоченного органа сведений о фактах неиспользования таких земельных участков по целевому назначению или их использования с нарушением законодательства.</w:t>
            </w:r>
          </w:p>
          <w:p w:rsidR="00DA3E61" w:rsidRDefault="00DA3E61">
            <w:pPr>
              <w:pStyle w:val="a5"/>
              <w:spacing w:line="270" w:lineRule="atLeast"/>
              <w:rPr>
                <w:rFonts w:ascii="Arial" w:hAnsi="Arial" w:cs="Arial"/>
                <w:color w:val="444444"/>
                <w:sz w:val="21"/>
                <w:szCs w:val="21"/>
              </w:rPr>
            </w:pPr>
            <w:r>
              <w:rPr>
                <w:rStyle w:val="a8"/>
                <w:rFonts w:ascii="Calibri" w:hAnsi="Calibri" w:cs="Arial"/>
                <w:color w:val="444444"/>
                <w:sz w:val="22"/>
                <w:szCs w:val="22"/>
              </w:rPr>
              <w:t xml:space="preserve">На заметку: </w:t>
            </w:r>
            <w:r>
              <w:rPr>
                <w:rFonts w:ascii="Calibri" w:hAnsi="Calibri" w:cs="Arial"/>
                <w:color w:val="444444"/>
                <w:sz w:val="22"/>
                <w:szCs w:val="22"/>
              </w:rPr>
              <w:t>напомним, что сведения государственного лесного реестра должны быть приведены в соответствие со сведениями ЕГРН до 1 января 2023 года (</w:t>
            </w:r>
            <w:hyperlink r:id="rId190" w:history="1">
              <w:r>
                <w:rPr>
                  <w:rStyle w:val="a3"/>
                  <w:color w:val="0000FF"/>
                </w:rPr>
                <w:t>ч. 7 ст. 10</w:t>
              </w:r>
            </w:hyperlink>
            <w:r>
              <w:rPr>
                <w:rFonts w:ascii="Calibri" w:hAnsi="Calibri" w:cs="Arial"/>
                <w:color w:val="444444"/>
                <w:sz w:val="22"/>
                <w:szCs w:val="22"/>
              </w:rPr>
              <w:t xml:space="preserve"> Закона от 29.07.2017 N 280-ФЗ).</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lastRenderedPageBreak/>
              <w:pict>
                <v:rect id="_x0000_i1086" style="width:467.75pt;height:.75pt" o:hralign="center" o:hrstd="t" o:hr="t" fillcolor="gray" stroked="f"/>
              </w:pict>
            </w:r>
          </w:p>
        </w:tc>
      </w:tr>
      <w:tr w:rsidR="00DA3E61" w:rsidTr="00DA3E61">
        <w:trPr>
          <w:jc w:val="center"/>
        </w:trPr>
        <w:tc>
          <w:tcPr>
            <w:tcW w:w="8100" w:type="dxa"/>
            <w:shd w:val="clear" w:color="auto" w:fill="D0D1D3"/>
            <w:tcMar>
              <w:top w:w="300" w:type="dxa"/>
              <w:left w:w="300" w:type="dxa"/>
              <w:bottom w:w="300" w:type="dxa"/>
              <w:right w:w="300" w:type="dxa"/>
            </w:tcMar>
            <w:vAlign w:val="center"/>
            <w:hideMark/>
          </w:tcPr>
          <w:p w:rsidR="00DA3E61" w:rsidRDefault="00DA3E61">
            <w:pPr>
              <w:rPr>
                <w:rFonts w:ascii="Arial" w:eastAsia="Times New Roman" w:hAnsi="Arial" w:cs="Arial"/>
                <w:sz w:val="27"/>
                <w:szCs w:val="27"/>
              </w:rPr>
            </w:pPr>
            <w:r>
              <w:rPr>
                <w:rFonts w:ascii="Arial" w:eastAsia="Times New Roman" w:hAnsi="Arial" w:cs="Arial"/>
                <w:sz w:val="27"/>
                <w:szCs w:val="27"/>
              </w:rPr>
              <w:t xml:space="preserve">ЦЕНТР ОПЕРАТИВНОГО КОНСУЛЬТИРОВАНИЯ ОТВЕЧАЕТ </w: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191" w:tgtFrame="_blank" w:history="1">
              <w:r>
                <w:rPr>
                  <w:rStyle w:val="a3"/>
                  <w:rFonts w:eastAsia="Times New Roman"/>
                  <w:b/>
                  <w:bCs/>
                  <w:color w:val="555555"/>
                  <w:sz w:val="27"/>
                  <w:szCs w:val="27"/>
                </w:rPr>
                <w:t xml:space="preserve">Организация применяет УСН с объектом «доходы минус расходы». За год получена прибыль, ее полностью уменьшили на убыток прошлых лет. Надо ли платить минимальный налог?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pPr>
                    <w:rPr>
                      <w:rFonts w:eastAsia="Times New Roman"/>
                    </w:rPr>
                  </w:pPr>
                  <w:r>
                    <w:rPr>
                      <w:rFonts w:ascii="Arial" w:eastAsia="Times New Roman" w:hAnsi="Arial" w:cs="Arial"/>
                      <w:color w:val="444444"/>
                      <w:sz w:val="21"/>
                      <w:szCs w:val="21"/>
                    </w:rPr>
                    <w:t xml:space="preserve">Риски: даже если уменьшить налоговую базу до нуля, то все равно нужно платить минимальный налог. </w:t>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26"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Согласно </w:t>
            </w:r>
            <w:hyperlink r:id="rId193" w:history="1">
              <w:r>
                <w:rPr>
                  <w:rStyle w:val="a3"/>
                  <w:color w:val="0000FF"/>
                </w:rPr>
                <w:t>п. 7 ст. 346.18</w:t>
              </w:r>
            </w:hyperlink>
            <w:r>
              <w:rPr>
                <w:rFonts w:ascii="Calibri" w:hAnsi="Calibri" w:cs="Arial"/>
                <w:color w:val="444444"/>
                <w:sz w:val="22"/>
                <w:szCs w:val="22"/>
              </w:rPr>
              <w:t xml:space="preserve"> НК РФ на убытки прошлых лет, полученные при применении УСН с объектом «доходы минус расходы», разрешается снизить налоговую базу до нуля. Но если уменьшить налоговую базу до нуля, то грозит уплата минимального налога.</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Уплата минимального налога в рамках УСН осуществляется в тех случаях, когда сумма исчисленного в установленном порядке налога по итогам года меньше суммы исчисленного минимального налога либо когда отсутствует налоговая база для исчисления налога по итогам года (</w:t>
            </w:r>
            <w:hyperlink r:id="rId194" w:history="1">
              <w:r>
                <w:rPr>
                  <w:rStyle w:val="a3"/>
                  <w:color w:val="0000FF"/>
                </w:rPr>
                <w:t>п. 6 ст. 346.18</w:t>
              </w:r>
            </w:hyperlink>
            <w:r>
              <w:rPr>
                <w:rFonts w:ascii="Calibri" w:hAnsi="Calibri" w:cs="Arial"/>
                <w:color w:val="444444"/>
                <w:sz w:val="22"/>
                <w:szCs w:val="22"/>
              </w:rPr>
              <w:t xml:space="preserve"> НК РФ). То есть «упрощенец» должен исчислить минимальный налог, а затем сравнить его величину с суммой налога, исчисленного в общем порядке. Если «упрощенный» налог окажется меньше, чем минимальный, то в бюджет надо заплатить сумму минимального налога. </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Таким образом, минимальный налог подлежит уплате по итогам года, в том числе когда налогооблагаемая база равна нулю – доходы равны расходам (</w:t>
            </w:r>
            <w:hyperlink r:id="rId195" w:history="1">
              <w:r>
                <w:rPr>
                  <w:rStyle w:val="a3"/>
                  <w:color w:val="0000FF"/>
                </w:rPr>
                <w:t>Письмо</w:t>
              </w:r>
            </w:hyperlink>
            <w:r>
              <w:rPr>
                <w:rFonts w:ascii="Calibri" w:hAnsi="Calibri" w:cs="Arial"/>
                <w:color w:val="444444"/>
                <w:sz w:val="22"/>
                <w:szCs w:val="22"/>
              </w:rPr>
              <w:t xml:space="preserve"> Минфина России от 21.04.2020 N 03-11-11/32084).</w:t>
            </w:r>
          </w:p>
          <w:p w:rsidR="00DA3E61" w:rsidRDefault="00DA3E61">
            <w:pPr>
              <w:pStyle w:val="a5"/>
              <w:spacing w:line="270" w:lineRule="atLeast"/>
              <w:rPr>
                <w:rFonts w:ascii="Arial" w:hAnsi="Arial" w:cs="Arial"/>
                <w:color w:val="444444"/>
                <w:sz w:val="21"/>
                <w:szCs w:val="21"/>
              </w:rPr>
            </w:pPr>
            <w:r>
              <w:rPr>
                <w:rStyle w:val="a8"/>
                <w:rFonts w:ascii="Arial" w:hAnsi="Arial" w:cs="Arial"/>
                <w:color w:val="444444"/>
                <w:sz w:val="21"/>
                <w:szCs w:val="21"/>
              </w:rPr>
              <w:t xml:space="preserve">Сумма минимального налога на УСН </w:t>
            </w:r>
            <w:r>
              <w:rPr>
                <w:rFonts w:ascii="Calibri" w:hAnsi="Calibri" w:cs="Arial"/>
                <w:color w:val="444444"/>
                <w:sz w:val="22"/>
                <w:szCs w:val="22"/>
              </w:rPr>
              <w:t>считается по формуле (</w:t>
            </w:r>
            <w:hyperlink r:id="rId196" w:history="1">
              <w:r>
                <w:rPr>
                  <w:rStyle w:val="a3"/>
                  <w:color w:val="0000FF"/>
                </w:rPr>
                <w:t>п. 6 ст. 346.18</w:t>
              </w:r>
            </w:hyperlink>
            <w:r>
              <w:rPr>
                <w:rFonts w:ascii="Calibri" w:hAnsi="Calibri" w:cs="Arial"/>
                <w:color w:val="444444"/>
                <w:sz w:val="22"/>
                <w:szCs w:val="22"/>
              </w:rPr>
              <w:t xml:space="preserve"> НК РФ):</w:t>
            </w:r>
          </w:p>
          <w:tbl>
            <w:tblPr>
              <w:tblW w:w="0" w:type="auto"/>
              <w:shd w:val="clear" w:color="auto" w:fill="D9D9D9"/>
              <w:tblCellMar>
                <w:left w:w="0" w:type="dxa"/>
                <w:right w:w="0" w:type="dxa"/>
              </w:tblCellMar>
              <w:tblLook w:val="04A0" w:firstRow="1" w:lastRow="0" w:firstColumn="1" w:lastColumn="0" w:noHBand="0" w:noVBand="1"/>
            </w:tblPr>
            <w:tblGrid>
              <w:gridCol w:w="1920"/>
              <w:gridCol w:w="347"/>
              <w:gridCol w:w="1410"/>
              <w:gridCol w:w="330"/>
              <w:gridCol w:w="495"/>
            </w:tblGrid>
            <w:tr w:rsidR="00DA3E61">
              <w:tc>
                <w:tcPr>
                  <w:tcW w:w="1920" w:type="dxa"/>
                  <w:shd w:val="clear" w:color="auto" w:fill="D9D9D9"/>
                  <w:tcMar>
                    <w:top w:w="0" w:type="dxa"/>
                    <w:left w:w="105" w:type="dxa"/>
                    <w:bottom w:w="0" w:type="dxa"/>
                    <w:right w:w="105" w:type="dxa"/>
                  </w:tcMar>
                  <w:hideMark/>
                </w:tcPr>
                <w:p w:rsidR="00DA3E61" w:rsidRDefault="00DA3E61">
                  <w:pPr>
                    <w:pStyle w:val="a5"/>
                  </w:pPr>
                  <w:r>
                    <w:rPr>
                      <w:rFonts w:ascii="Calibri" w:hAnsi="Calibri"/>
                      <w:sz w:val="22"/>
                      <w:szCs w:val="22"/>
                    </w:rPr>
                    <w:t>Минимальный налог</w:t>
                  </w:r>
                </w:p>
              </w:tc>
              <w:tc>
                <w:tcPr>
                  <w:tcW w:w="345" w:type="dxa"/>
                  <w:shd w:val="clear" w:color="auto" w:fill="D9D9D9"/>
                  <w:tcMar>
                    <w:top w:w="0" w:type="dxa"/>
                    <w:left w:w="105" w:type="dxa"/>
                    <w:bottom w:w="0" w:type="dxa"/>
                    <w:right w:w="105" w:type="dxa"/>
                  </w:tcMar>
                  <w:hideMark/>
                </w:tcPr>
                <w:p w:rsidR="00DA3E61" w:rsidRDefault="00DA3E61">
                  <w:pPr>
                    <w:pStyle w:val="a5"/>
                  </w:pPr>
                  <w:r>
                    <w:rPr>
                      <w:rStyle w:val="a8"/>
                    </w:rPr>
                    <w:t>=</w:t>
                  </w:r>
                </w:p>
              </w:tc>
              <w:tc>
                <w:tcPr>
                  <w:tcW w:w="1410" w:type="dxa"/>
                  <w:shd w:val="clear" w:color="auto" w:fill="D9D9D9"/>
                  <w:tcMar>
                    <w:top w:w="0" w:type="dxa"/>
                    <w:left w:w="105" w:type="dxa"/>
                    <w:bottom w:w="0" w:type="dxa"/>
                    <w:right w:w="105" w:type="dxa"/>
                  </w:tcMar>
                  <w:hideMark/>
                </w:tcPr>
                <w:p w:rsidR="00DA3E61" w:rsidRDefault="00DA3E61">
                  <w:pPr>
                    <w:pStyle w:val="a5"/>
                  </w:pPr>
                  <w:r>
                    <w:rPr>
                      <w:rFonts w:ascii="Calibri" w:hAnsi="Calibri"/>
                      <w:sz w:val="22"/>
                      <w:szCs w:val="22"/>
                    </w:rPr>
                    <w:t>Доходы за год</w:t>
                  </w:r>
                </w:p>
              </w:tc>
              <w:tc>
                <w:tcPr>
                  <w:tcW w:w="330" w:type="dxa"/>
                  <w:shd w:val="clear" w:color="auto" w:fill="D9D9D9"/>
                  <w:tcMar>
                    <w:top w:w="0" w:type="dxa"/>
                    <w:left w:w="105" w:type="dxa"/>
                    <w:bottom w:w="0" w:type="dxa"/>
                    <w:right w:w="105" w:type="dxa"/>
                  </w:tcMar>
                  <w:hideMark/>
                </w:tcPr>
                <w:p w:rsidR="00DA3E61" w:rsidRDefault="00DA3E61">
                  <w:pPr>
                    <w:pStyle w:val="a5"/>
                  </w:pPr>
                  <w:r>
                    <w:t>х</w:t>
                  </w:r>
                </w:p>
              </w:tc>
              <w:tc>
                <w:tcPr>
                  <w:tcW w:w="495" w:type="dxa"/>
                  <w:shd w:val="clear" w:color="auto" w:fill="D9D9D9"/>
                  <w:tcMar>
                    <w:top w:w="0" w:type="dxa"/>
                    <w:left w:w="105" w:type="dxa"/>
                    <w:bottom w:w="0" w:type="dxa"/>
                    <w:right w:w="105" w:type="dxa"/>
                  </w:tcMar>
                  <w:hideMark/>
                </w:tcPr>
                <w:p w:rsidR="00DA3E61" w:rsidRDefault="00DA3E61">
                  <w:pPr>
                    <w:pStyle w:val="a5"/>
                  </w:pPr>
                  <w:r>
                    <w:rPr>
                      <w:rFonts w:ascii="Calibri" w:hAnsi="Calibri"/>
                      <w:sz w:val="22"/>
                      <w:szCs w:val="22"/>
                    </w:rPr>
                    <w:t>1%</w:t>
                  </w:r>
                </w:p>
              </w:tc>
            </w:tr>
          </w:tbl>
          <w:p w:rsidR="00DA3E61" w:rsidRDefault="00DA3E61">
            <w:pPr>
              <w:pStyle w:val="a5"/>
              <w:spacing w:line="270" w:lineRule="atLeast"/>
              <w:rPr>
                <w:rFonts w:ascii="Arial" w:eastAsiaTheme="minorHAnsi" w:hAnsi="Arial" w:cs="Arial"/>
                <w:color w:val="444444"/>
                <w:sz w:val="21"/>
                <w:szCs w:val="21"/>
              </w:rPr>
            </w:pPr>
            <w:r>
              <w:rPr>
                <w:rStyle w:val="a8"/>
                <w:rFonts w:ascii="Arial" w:hAnsi="Arial" w:cs="Arial"/>
                <w:color w:val="444444"/>
                <w:sz w:val="21"/>
                <w:szCs w:val="21"/>
              </w:rPr>
              <w:t>Минимальный налог на УСН к уплате</w:t>
            </w:r>
            <w:r>
              <w:rPr>
                <w:rFonts w:ascii="Calibri" w:hAnsi="Calibri" w:cs="Arial"/>
                <w:color w:val="444444"/>
                <w:sz w:val="22"/>
                <w:szCs w:val="22"/>
              </w:rPr>
              <w:t xml:space="preserve"> считается с зачетом авансовых платежей, которые уплачены в течение года (</w:t>
            </w:r>
            <w:hyperlink r:id="rId197" w:history="1">
              <w:r>
                <w:rPr>
                  <w:rStyle w:val="a3"/>
                  <w:color w:val="0000FF"/>
                </w:rPr>
                <w:t>п. 6 ст. 346.18</w:t>
              </w:r>
            </w:hyperlink>
            <w:r>
              <w:rPr>
                <w:rFonts w:ascii="Calibri" w:hAnsi="Calibri" w:cs="Arial"/>
                <w:color w:val="444444"/>
                <w:sz w:val="22"/>
                <w:szCs w:val="22"/>
              </w:rPr>
              <w:t xml:space="preserve"> НК РФ):</w:t>
            </w:r>
          </w:p>
          <w:tbl>
            <w:tblPr>
              <w:tblW w:w="0" w:type="auto"/>
              <w:shd w:val="clear" w:color="auto" w:fill="D9D9D9"/>
              <w:tblCellMar>
                <w:left w:w="0" w:type="dxa"/>
                <w:right w:w="0" w:type="dxa"/>
              </w:tblCellMar>
              <w:tblLook w:val="04A0" w:firstRow="1" w:lastRow="0" w:firstColumn="1" w:lastColumn="0" w:noHBand="0" w:noVBand="1"/>
            </w:tblPr>
            <w:tblGrid>
              <w:gridCol w:w="1992"/>
              <w:gridCol w:w="560"/>
              <w:gridCol w:w="1389"/>
              <w:gridCol w:w="416"/>
              <w:gridCol w:w="320"/>
              <w:gridCol w:w="200"/>
              <w:gridCol w:w="3578"/>
            </w:tblGrid>
            <w:tr w:rsidR="00DA3E61">
              <w:tc>
                <w:tcPr>
                  <w:tcW w:w="2010" w:type="dxa"/>
                  <w:shd w:val="clear" w:color="auto" w:fill="D9D9D9"/>
                  <w:tcMar>
                    <w:top w:w="0" w:type="dxa"/>
                    <w:left w:w="105" w:type="dxa"/>
                    <w:bottom w:w="0" w:type="dxa"/>
                    <w:right w:w="105" w:type="dxa"/>
                  </w:tcMar>
                  <w:vAlign w:val="center"/>
                  <w:hideMark/>
                </w:tcPr>
                <w:p w:rsidR="00DA3E61" w:rsidRDefault="00DA3E61">
                  <w:pPr>
                    <w:pStyle w:val="a5"/>
                  </w:pPr>
                  <w:r>
                    <w:rPr>
                      <w:rFonts w:ascii="Calibri" w:hAnsi="Calibri"/>
                      <w:sz w:val="22"/>
                      <w:szCs w:val="22"/>
                    </w:rPr>
                    <w:t xml:space="preserve">Минимальный </w:t>
                  </w:r>
                  <w:r>
                    <w:rPr>
                      <w:rFonts w:ascii="Calibri" w:hAnsi="Calibri"/>
                      <w:sz w:val="22"/>
                      <w:szCs w:val="22"/>
                    </w:rPr>
                    <w:lastRenderedPageBreak/>
                    <w:t>налог к уплате</w:t>
                  </w:r>
                </w:p>
              </w:tc>
              <w:tc>
                <w:tcPr>
                  <w:tcW w:w="570" w:type="dxa"/>
                  <w:shd w:val="clear" w:color="auto" w:fill="D9D9D9"/>
                  <w:tcMar>
                    <w:top w:w="0" w:type="dxa"/>
                    <w:left w:w="105" w:type="dxa"/>
                    <w:bottom w:w="0" w:type="dxa"/>
                    <w:right w:w="105" w:type="dxa"/>
                  </w:tcMar>
                  <w:vAlign w:val="center"/>
                  <w:hideMark/>
                </w:tcPr>
                <w:p w:rsidR="00DA3E61" w:rsidRDefault="00DA3E61">
                  <w:pPr>
                    <w:pStyle w:val="a5"/>
                  </w:pPr>
                  <w:r>
                    <w:rPr>
                      <w:rStyle w:val="a8"/>
                    </w:rPr>
                    <w:lastRenderedPageBreak/>
                    <w:t>=</w:t>
                  </w:r>
                </w:p>
              </w:tc>
              <w:tc>
                <w:tcPr>
                  <w:tcW w:w="1410" w:type="dxa"/>
                  <w:shd w:val="clear" w:color="auto" w:fill="D9D9D9"/>
                  <w:tcMar>
                    <w:top w:w="0" w:type="dxa"/>
                    <w:left w:w="105" w:type="dxa"/>
                    <w:bottom w:w="0" w:type="dxa"/>
                    <w:right w:w="105" w:type="dxa"/>
                  </w:tcMar>
                  <w:vAlign w:val="center"/>
                  <w:hideMark/>
                </w:tcPr>
                <w:p w:rsidR="00DA3E61" w:rsidRDefault="00DA3E61">
                  <w:pPr>
                    <w:pStyle w:val="a5"/>
                  </w:pPr>
                  <w:r>
                    <w:rPr>
                      <w:rFonts w:ascii="Calibri" w:hAnsi="Calibri"/>
                      <w:sz w:val="22"/>
                      <w:szCs w:val="22"/>
                    </w:rPr>
                    <w:t xml:space="preserve">Доходы за </w:t>
                  </w:r>
                  <w:r>
                    <w:rPr>
                      <w:rFonts w:ascii="Calibri" w:hAnsi="Calibri"/>
                      <w:sz w:val="22"/>
                      <w:szCs w:val="22"/>
                    </w:rPr>
                    <w:lastRenderedPageBreak/>
                    <w:t>год</w:t>
                  </w:r>
                </w:p>
              </w:tc>
              <w:tc>
                <w:tcPr>
                  <w:tcW w:w="420" w:type="dxa"/>
                  <w:shd w:val="clear" w:color="auto" w:fill="D9D9D9"/>
                  <w:tcMar>
                    <w:top w:w="0" w:type="dxa"/>
                    <w:left w:w="105" w:type="dxa"/>
                    <w:bottom w:w="0" w:type="dxa"/>
                    <w:right w:w="105" w:type="dxa"/>
                  </w:tcMar>
                  <w:vAlign w:val="center"/>
                  <w:hideMark/>
                </w:tcPr>
                <w:p w:rsidR="00DA3E61" w:rsidRDefault="00DA3E61">
                  <w:pPr>
                    <w:pStyle w:val="a5"/>
                  </w:pPr>
                  <w:r>
                    <w:lastRenderedPageBreak/>
                    <w:t>х</w:t>
                  </w:r>
                </w:p>
              </w:tc>
              <w:tc>
                <w:tcPr>
                  <w:tcW w:w="0" w:type="auto"/>
                  <w:shd w:val="clear" w:color="auto" w:fill="D9D9D9"/>
                  <w:vAlign w:val="center"/>
                  <w:hideMark/>
                </w:tcPr>
                <w:p w:rsidR="00DA3E61" w:rsidRDefault="00DA3E61">
                  <w:pPr>
                    <w:pStyle w:val="a5"/>
                  </w:pPr>
                  <w:r>
                    <w:t>1%</w:t>
                  </w:r>
                </w:p>
              </w:tc>
              <w:tc>
                <w:tcPr>
                  <w:tcW w:w="0" w:type="auto"/>
                  <w:shd w:val="clear" w:color="auto" w:fill="D9D9D9"/>
                  <w:vAlign w:val="center"/>
                  <w:hideMark/>
                </w:tcPr>
                <w:p w:rsidR="00DA3E61" w:rsidRDefault="00DA3E61">
                  <w:pPr>
                    <w:pStyle w:val="a5"/>
                  </w:pPr>
                  <w:r>
                    <w:rPr>
                      <w:rStyle w:val="a8"/>
                    </w:rPr>
                    <w:t>  -</w:t>
                  </w:r>
                  <w:r>
                    <w:rPr>
                      <w:rStyle w:val="a8"/>
                    </w:rPr>
                    <w:lastRenderedPageBreak/>
                    <w:t>  </w:t>
                  </w:r>
                </w:p>
              </w:tc>
              <w:tc>
                <w:tcPr>
                  <w:tcW w:w="3690" w:type="dxa"/>
                  <w:shd w:val="clear" w:color="auto" w:fill="D9D9D9"/>
                  <w:tcMar>
                    <w:top w:w="0" w:type="dxa"/>
                    <w:left w:w="105" w:type="dxa"/>
                    <w:bottom w:w="0" w:type="dxa"/>
                    <w:right w:w="105" w:type="dxa"/>
                  </w:tcMar>
                  <w:vAlign w:val="center"/>
                  <w:hideMark/>
                </w:tcPr>
                <w:p w:rsidR="00DA3E61" w:rsidRDefault="00DA3E61">
                  <w:pPr>
                    <w:pStyle w:val="a5"/>
                  </w:pPr>
                  <w:r>
                    <w:rPr>
                      <w:rFonts w:ascii="Calibri" w:hAnsi="Calibri"/>
                      <w:sz w:val="22"/>
                      <w:szCs w:val="22"/>
                    </w:rPr>
                    <w:lastRenderedPageBreak/>
                    <w:t xml:space="preserve">Авансовые платежи за I кв., </w:t>
                  </w:r>
                  <w:r>
                    <w:rPr>
                      <w:rFonts w:ascii="Calibri" w:hAnsi="Calibri"/>
                      <w:sz w:val="22"/>
                      <w:szCs w:val="22"/>
                    </w:rPr>
                    <w:lastRenderedPageBreak/>
                    <w:t>полугодие и 9 месяцев</w:t>
                  </w:r>
                </w:p>
              </w:tc>
            </w:tr>
          </w:tbl>
          <w:p w:rsidR="00DA3E61" w:rsidRDefault="00DA3E61">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lastRenderedPageBreak/>
              <w:t>Если авансовых платежей уплачено больше, чем получилась сумма минимального налога, то доплачивать ничего не нужно. Возникшую переплату можно зачесть или вернуть (</w:t>
            </w:r>
            <w:hyperlink r:id="rId198" w:history="1">
              <w:r>
                <w:rPr>
                  <w:rStyle w:val="a3"/>
                  <w:color w:val="0000FF"/>
                </w:rPr>
                <w:t>ст. 78</w:t>
              </w:r>
            </w:hyperlink>
            <w:r>
              <w:rPr>
                <w:rFonts w:ascii="Calibri" w:hAnsi="Calibri" w:cs="Arial"/>
                <w:color w:val="444444"/>
                <w:sz w:val="22"/>
                <w:szCs w:val="22"/>
              </w:rPr>
              <w:t xml:space="preserve"> НК РФ).</w:t>
            </w:r>
          </w:p>
          <w:p w:rsidR="00DA3E61" w:rsidRDefault="00DA3E61">
            <w:pPr>
              <w:pStyle w:val="a5"/>
              <w:spacing w:line="270" w:lineRule="atLeast"/>
              <w:rPr>
                <w:rFonts w:ascii="Arial" w:hAnsi="Arial" w:cs="Arial"/>
                <w:color w:val="444444"/>
                <w:sz w:val="21"/>
                <w:szCs w:val="21"/>
              </w:rPr>
            </w:pPr>
            <w:r>
              <w:rPr>
                <w:rStyle w:val="a8"/>
                <w:rFonts w:ascii="Arial" w:hAnsi="Arial" w:cs="Arial"/>
                <w:color w:val="444444"/>
                <w:sz w:val="21"/>
                <w:szCs w:val="21"/>
              </w:rPr>
              <w:t xml:space="preserve">На заметку: </w:t>
            </w:r>
            <w:r>
              <w:rPr>
                <w:rFonts w:ascii="Calibri" w:hAnsi="Calibri" w:cs="Arial"/>
                <w:color w:val="444444"/>
                <w:sz w:val="22"/>
                <w:szCs w:val="22"/>
              </w:rPr>
              <w:t>напомним, сроки уплаты минимального налога по УСН общие (</w:t>
            </w:r>
            <w:hyperlink r:id="rId199" w:history="1">
              <w:r>
                <w:rPr>
                  <w:rStyle w:val="a3"/>
                  <w:color w:val="0000FF"/>
                </w:rPr>
                <w:t>п. 7 ст. 346.21</w:t>
              </w:r>
            </w:hyperlink>
            <w:r>
              <w:rPr>
                <w:rFonts w:ascii="Calibri" w:hAnsi="Calibri" w:cs="Arial"/>
                <w:color w:val="444444"/>
                <w:sz w:val="22"/>
                <w:szCs w:val="22"/>
              </w:rPr>
              <w:t xml:space="preserve">, </w:t>
            </w:r>
            <w:hyperlink r:id="rId200" w:history="1">
              <w:r>
                <w:rPr>
                  <w:rStyle w:val="a3"/>
                  <w:color w:val="0000FF"/>
                </w:rPr>
                <w:t>п. 1 ст. 346.23</w:t>
              </w:r>
            </w:hyperlink>
            <w:r>
              <w:rPr>
                <w:rFonts w:ascii="Calibri" w:hAnsi="Calibri" w:cs="Arial"/>
                <w:color w:val="444444"/>
                <w:sz w:val="22"/>
                <w:szCs w:val="22"/>
              </w:rPr>
              <w:t xml:space="preserve"> НК РФ):</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организации платят его не позднее 31 марта года, который следует за отчетным;</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ИП – не позднее 30 апреля года, который следует за отчетным.</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КБК для уплаты </w:t>
            </w:r>
            <w:hyperlink r:id="rId201" w:history="1">
              <w:r>
                <w:rPr>
                  <w:rStyle w:val="a3"/>
                  <w:color w:val="0000FF"/>
                </w:rPr>
                <w:t>такой же</w:t>
              </w:r>
            </w:hyperlink>
            <w:r>
              <w:rPr>
                <w:rFonts w:ascii="Calibri" w:hAnsi="Calibri" w:cs="Arial"/>
                <w:color w:val="444444"/>
                <w:sz w:val="22"/>
                <w:szCs w:val="22"/>
              </w:rPr>
              <w:t>, как для объекта «доходы минус расходы». Он одинаковый для организаций и ИП.</w:t>
            </w:r>
          </w:p>
        </w:tc>
      </w:tr>
      <w:tr w:rsidR="00DA3E61" w:rsidTr="00DA3E61">
        <w:trPr>
          <w:jc w:val="center"/>
        </w:trPr>
        <w:tc>
          <w:tcPr>
            <w:tcW w:w="8250" w:type="dxa"/>
            <w:shd w:val="clear" w:color="auto" w:fill="FFFFFF"/>
            <w:tcMar>
              <w:top w:w="0" w:type="dxa"/>
              <w:left w:w="375" w:type="dxa"/>
              <w:bottom w:w="0" w:type="dxa"/>
              <w:right w:w="375" w:type="dxa"/>
            </w:tcMar>
            <w:vAlign w:val="center"/>
            <w:hideMark/>
          </w:tcPr>
          <w:p w:rsidR="00DA3E61" w:rsidRDefault="00DA3E61">
            <w:pPr>
              <w:jc w:val="center"/>
              <w:rPr>
                <w:rFonts w:eastAsia="Times New Roman"/>
              </w:rPr>
            </w:pPr>
            <w:r>
              <w:rPr>
                <w:rFonts w:eastAsia="Times New Roman"/>
              </w:rPr>
              <w:lastRenderedPageBreak/>
              <w:pict>
                <v:rect id="_x0000_i1087" style="width:467.75pt;height:.75pt" o:hralign="center" o:hrstd="t" o:hr="t" fillcolor="gray" stroked="f"/>
              </w:pict>
            </w:r>
          </w:p>
        </w:tc>
      </w:tr>
      <w:tr w:rsidR="00DA3E61" w:rsidTr="00DA3E61">
        <w:trPr>
          <w:jc w:val="center"/>
        </w:trPr>
        <w:tc>
          <w:tcPr>
            <w:tcW w:w="8100" w:type="dxa"/>
            <w:shd w:val="clear" w:color="auto" w:fill="FFFFFF"/>
            <w:tcMar>
              <w:top w:w="300" w:type="dxa"/>
              <w:left w:w="450" w:type="dxa"/>
              <w:bottom w:w="150" w:type="dxa"/>
              <w:right w:w="450" w:type="dxa"/>
            </w:tcMar>
            <w:vAlign w:val="center"/>
            <w:hideMark/>
          </w:tcPr>
          <w:p w:rsidR="00DA3E61" w:rsidRDefault="00DA3E61">
            <w:pPr>
              <w:rPr>
                <w:rFonts w:eastAsia="Times New Roman"/>
              </w:rPr>
            </w:pPr>
            <w:hyperlink r:id="rId202" w:tgtFrame="_blank" w:history="1">
              <w:r>
                <w:rPr>
                  <w:rStyle w:val="a3"/>
                  <w:rFonts w:eastAsia="Times New Roman"/>
                  <w:b/>
                  <w:bCs/>
                  <w:color w:val="555555"/>
                  <w:sz w:val="27"/>
                  <w:szCs w:val="27"/>
                </w:rPr>
                <w:t xml:space="preserve">Что делать с НДС при списании кредиторской задолженности? </w:t>
              </w:r>
            </w:hyperlink>
          </w:p>
        </w:tc>
      </w:tr>
      <w:tr w:rsidR="00DA3E61" w:rsidTr="00DA3E61">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3E61">
              <w:tc>
                <w:tcPr>
                  <w:tcW w:w="7650" w:type="dxa"/>
                  <w:shd w:val="clear" w:color="auto" w:fill="EEEEEE"/>
                  <w:tcMar>
                    <w:top w:w="225" w:type="dxa"/>
                    <w:left w:w="225" w:type="dxa"/>
                    <w:bottom w:w="225" w:type="dxa"/>
                    <w:right w:w="225" w:type="dxa"/>
                  </w:tcMar>
                  <w:vAlign w:val="center"/>
                  <w:hideMark/>
                </w:tcPr>
                <w:p w:rsidR="00DA3E61" w:rsidRDefault="00DA3E61">
                  <w:r>
                    <w:rPr>
                      <w:rFonts w:ascii="Arial" w:eastAsia="Times New Roman" w:hAnsi="Arial" w:cs="Arial"/>
                      <w:color w:val="444444"/>
                      <w:sz w:val="21"/>
                      <w:szCs w:val="21"/>
                    </w:rPr>
                    <w:t>Возможности: при списании кредиторской задолженности по оплате товаров (работ, услуг, имущественных прав) восстанавливать ранее принятый по ним к вычету НДС не нужно.</w:t>
                  </w:r>
                  <w:r>
                    <w:rPr>
                      <w:rFonts w:ascii="Arial" w:eastAsia="Times New Roman" w:hAnsi="Arial" w:cs="Arial"/>
                      <w:color w:val="444444"/>
                      <w:sz w:val="21"/>
                      <w:szCs w:val="21"/>
                    </w:rPr>
                    <w:br/>
                    <w:t>Риски: при списании кредиторской задолженности, которая образовалась при получении аванса, исчисленный с него ранее НДС к вычету не принимается и в налоговые расходы не включается.</w:t>
                  </w:r>
                  <w:r>
                    <w:rPr>
                      <w:rFonts w:ascii="Arial" w:eastAsia="Times New Roman" w:hAnsi="Arial" w:cs="Arial"/>
                      <w:color w:val="444444"/>
                      <w:sz w:val="21"/>
                      <w:szCs w:val="21"/>
                    </w:rPr>
                    <w:br/>
                  </w:r>
                </w:p>
              </w:tc>
            </w:tr>
          </w:tbl>
          <w:p w:rsidR="00DA3E61" w:rsidRDefault="00DA3E61">
            <w:pPr>
              <w:rPr>
                <w:rFonts w:eastAsia="Times New Roman"/>
                <w:sz w:val="20"/>
                <w:szCs w:val="20"/>
              </w:rPr>
            </w:pPr>
          </w:p>
        </w:tc>
      </w:tr>
      <w:tr w:rsidR="00DA3E61" w:rsidTr="00DA3E61">
        <w:trPr>
          <w:jc w:val="center"/>
        </w:trPr>
        <w:tc>
          <w:tcPr>
            <w:tcW w:w="8100" w:type="dxa"/>
            <w:shd w:val="clear" w:color="auto" w:fill="FFFFFF"/>
            <w:tcMar>
              <w:top w:w="300" w:type="dxa"/>
              <w:left w:w="450" w:type="dxa"/>
              <w:bottom w:w="300" w:type="dxa"/>
              <w:right w:w="450" w:type="dxa"/>
            </w:tcMar>
            <w:vAlign w:val="center"/>
            <w:hideMark/>
          </w:tcPr>
          <w:p w:rsidR="00DA3E61" w:rsidRDefault="00DA3E61">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25"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3E61" w:rsidRDefault="00DA3E61">
            <w:pPr>
              <w:pStyle w:val="a5"/>
              <w:spacing w:line="270" w:lineRule="atLeast"/>
              <w:rPr>
                <w:rFonts w:ascii="Arial" w:eastAsiaTheme="minorHAnsi" w:hAnsi="Arial" w:cs="Arial"/>
                <w:color w:val="444444"/>
                <w:sz w:val="21"/>
                <w:szCs w:val="21"/>
              </w:rPr>
            </w:pPr>
            <w:r>
              <w:rPr>
                <w:rStyle w:val="a8"/>
                <w:rFonts w:ascii="Calibri" w:hAnsi="Calibri" w:cs="Arial"/>
                <w:color w:val="444444"/>
                <w:sz w:val="22"/>
                <w:szCs w:val="22"/>
              </w:rPr>
              <w:t>Восстановление НДС</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При списании кредиторской задолженности по оплате приобретенных товаров (работ, услуг, имущественных прав) не нужно восстанавливать НДС, принятый по ним к вычету (</w:t>
            </w:r>
            <w:hyperlink r:id="rId203" w:history="1">
              <w:r>
                <w:rPr>
                  <w:rStyle w:val="a3"/>
                  <w:color w:val="0000FF"/>
                </w:rPr>
                <w:t>Письмо</w:t>
              </w:r>
            </w:hyperlink>
            <w:r>
              <w:rPr>
                <w:rFonts w:ascii="Calibri" w:hAnsi="Calibri" w:cs="Arial"/>
                <w:color w:val="444444"/>
                <w:sz w:val="22"/>
                <w:szCs w:val="22"/>
              </w:rPr>
              <w:t xml:space="preserve"> Минфина России от 21.06.2013 N 03-07-11/23503).</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Принятый к вычету НДС нужно восстанавливать только в случаях, которые указаны в </w:t>
            </w:r>
            <w:hyperlink r:id="rId204" w:history="1">
              <w:r>
                <w:rPr>
                  <w:rStyle w:val="a3"/>
                  <w:color w:val="0000FF"/>
                </w:rPr>
                <w:t>п. 3 ст. 170</w:t>
              </w:r>
            </w:hyperlink>
            <w:r>
              <w:rPr>
                <w:rFonts w:ascii="Calibri" w:hAnsi="Calibri" w:cs="Arial"/>
                <w:color w:val="444444"/>
                <w:sz w:val="22"/>
                <w:szCs w:val="22"/>
              </w:rPr>
              <w:t xml:space="preserve"> НК РФ. Списание кредиторской задолженности к их числу не относится.</w:t>
            </w:r>
          </w:p>
          <w:p w:rsidR="00DA3E61" w:rsidRDefault="00DA3E61">
            <w:pPr>
              <w:pStyle w:val="a5"/>
              <w:spacing w:line="270" w:lineRule="atLeast"/>
              <w:rPr>
                <w:rFonts w:ascii="Arial" w:hAnsi="Arial" w:cs="Arial"/>
                <w:color w:val="444444"/>
                <w:sz w:val="21"/>
                <w:szCs w:val="21"/>
              </w:rPr>
            </w:pPr>
            <w:r>
              <w:rPr>
                <w:rStyle w:val="a8"/>
                <w:rFonts w:ascii="Calibri" w:hAnsi="Calibri" w:cs="Arial"/>
                <w:color w:val="444444"/>
                <w:sz w:val="22"/>
                <w:szCs w:val="22"/>
              </w:rPr>
              <w:t>НДС с аванса</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Если кредиторская задолженность возникла в результате получения аванса, отгрузка по которому так и не состоялась, то при ее списании НДС с аванса к вычету не принимается (Письма Минфина России от 07.12.2012 </w:t>
            </w:r>
            <w:hyperlink r:id="rId205" w:history="1">
              <w:r>
                <w:rPr>
                  <w:rStyle w:val="a3"/>
                  <w:color w:val="0000FF"/>
                </w:rPr>
                <w:t>N 03-03-06/1/635</w:t>
              </w:r>
            </w:hyperlink>
            <w:r>
              <w:rPr>
                <w:rFonts w:ascii="Calibri" w:hAnsi="Calibri" w:cs="Arial"/>
                <w:color w:val="444444"/>
                <w:sz w:val="22"/>
                <w:szCs w:val="22"/>
              </w:rPr>
              <w:t xml:space="preserve">, от 10.02.2010 </w:t>
            </w:r>
            <w:hyperlink r:id="rId206" w:history="1">
              <w:r>
                <w:rPr>
                  <w:rStyle w:val="a3"/>
                  <w:color w:val="0000FF"/>
                </w:rPr>
                <w:t>N 03-03-06/1/58</w:t>
              </w:r>
            </w:hyperlink>
            <w:r>
              <w:rPr>
                <w:rFonts w:ascii="Calibri" w:hAnsi="Calibri" w:cs="Arial"/>
                <w:color w:val="444444"/>
                <w:sz w:val="22"/>
                <w:szCs w:val="22"/>
              </w:rPr>
              <w:t>).</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Суммы НДС по авансам можно принять к вычету только после отгрузки, в счет которой получена предоплата, либо в случае изменения условий (расторжения) договора и возврата аванса (</w:t>
            </w:r>
            <w:hyperlink r:id="rId207" w:history="1">
              <w:r>
                <w:rPr>
                  <w:rStyle w:val="a3"/>
                  <w:color w:val="0000FF"/>
                </w:rPr>
                <w:t>пп. 5</w:t>
              </w:r>
            </w:hyperlink>
            <w:r>
              <w:rPr>
                <w:rFonts w:ascii="Calibri" w:hAnsi="Calibri" w:cs="Arial"/>
                <w:color w:val="444444"/>
                <w:sz w:val="22"/>
                <w:szCs w:val="22"/>
              </w:rPr>
              <w:t xml:space="preserve">, </w:t>
            </w:r>
            <w:hyperlink r:id="rId208" w:history="1">
              <w:r>
                <w:rPr>
                  <w:rStyle w:val="a3"/>
                  <w:color w:val="0000FF"/>
                </w:rPr>
                <w:t>8 ст. 171</w:t>
              </w:r>
            </w:hyperlink>
            <w:r>
              <w:rPr>
                <w:rFonts w:ascii="Calibri" w:hAnsi="Calibri" w:cs="Arial"/>
                <w:color w:val="444444"/>
                <w:sz w:val="22"/>
                <w:szCs w:val="22"/>
              </w:rPr>
              <w:t xml:space="preserve">, </w:t>
            </w:r>
            <w:hyperlink r:id="rId209" w:history="1">
              <w:r>
                <w:rPr>
                  <w:rStyle w:val="a3"/>
                  <w:color w:val="0000FF"/>
                </w:rPr>
                <w:t>п. 6 ст. 172</w:t>
              </w:r>
            </w:hyperlink>
            <w:r>
              <w:rPr>
                <w:rFonts w:ascii="Calibri" w:hAnsi="Calibri" w:cs="Arial"/>
                <w:color w:val="444444"/>
                <w:sz w:val="22"/>
                <w:szCs w:val="22"/>
              </w:rPr>
              <w:t xml:space="preserve"> НК РФ). А поскольку при списании кредиторской задолженности ни того, ни другого не происходит, то принять налог к вычету нельзя.</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Сумму такого НДС в расходах по налогу на прибыль учесть нельзя (Письма Минфина России от 07.12.2012 </w:t>
            </w:r>
            <w:hyperlink r:id="rId210" w:history="1">
              <w:r>
                <w:rPr>
                  <w:rStyle w:val="a3"/>
                  <w:color w:val="0000FF"/>
                </w:rPr>
                <w:t>N 03-03-06/1/635</w:t>
              </w:r>
            </w:hyperlink>
            <w:r>
              <w:rPr>
                <w:rFonts w:ascii="Calibri" w:hAnsi="Calibri" w:cs="Arial"/>
                <w:color w:val="444444"/>
                <w:sz w:val="22"/>
                <w:szCs w:val="22"/>
              </w:rPr>
              <w:t xml:space="preserve">, от 10.02.2010 </w:t>
            </w:r>
            <w:hyperlink r:id="rId211" w:history="1">
              <w:r>
                <w:rPr>
                  <w:rStyle w:val="a3"/>
                  <w:color w:val="0000FF"/>
                </w:rPr>
                <w:t>N 03-03-06/1/58</w:t>
              </w:r>
            </w:hyperlink>
            <w:r>
              <w:rPr>
                <w:rFonts w:ascii="Calibri" w:hAnsi="Calibri" w:cs="Arial"/>
                <w:color w:val="444444"/>
                <w:sz w:val="22"/>
                <w:szCs w:val="22"/>
              </w:rPr>
              <w:t xml:space="preserve">). При этом в доходах сумма списываемой задолженности </w:t>
            </w:r>
            <w:hyperlink r:id="rId212" w:history="1">
              <w:r>
                <w:rPr>
                  <w:rStyle w:val="a3"/>
                  <w:color w:val="0000FF"/>
                </w:rPr>
                <w:t>отражается</w:t>
              </w:r>
            </w:hyperlink>
            <w:r>
              <w:rPr>
                <w:rFonts w:ascii="Calibri" w:hAnsi="Calibri" w:cs="Arial"/>
                <w:color w:val="444444"/>
                <w:sz w:val="22"/>
                <w:szCs w:val="22"/>
              </w:rPr>
              <w:t xml:space="preserve"> без НДС (</w:t>
            </w:r>
            <w:hyperlink r:id="rId213" w:history="1">
              <w:r>
                <w:rPr>
                  <w:rStyle w:val="a3"/>
                  <w:color w:val="0000FF"/>
                </w:rPr>
                <w:t>п. 1 ст. 41</w:t>
              </w:r>
            </w:hyperlink>
            <w:r>
              <w:rPr>
                <w:rFonts w:ascii="Calibri" w:hAnsi="Calibri" w:cs="Arial"/>
                <w:color w:val="444444"/>
                <w:sz w:val="22"/>
                <w:szCs w:val="22"/>
              </w:rPr>
              <w:t xml:space="preserve">, </w:t>
            </w:r>
            <w:hyperlink r:id="rId214" w:history="1">
              <w:r>
                <w:rPr>
                  <w:rStyle w:val="a3"/>
                  <w:color w:val="0000FF"/>
                </w:rPr>
                <w:t>подп. 2 п. 1 ст. 248</w:t>
              </w:r>
            </w:hyperlink>
            <w:r>
              <w:rPr>
                <w:rFonts w:ascii="Calibri" w:hAnsi="Calibri" w:cs="Arial"/>
                <w:color w:val="444444"/>
                <w:sz w:val="22"/>
                <w:szCs w:val="22"/>
              </w:rPr>
              <w:t xml:space="preserve"> НК РФ).</w:t>
            </w:r>
          </w:p>
          <w:p w:rsidR="00DA3E61" w:rsidRDefault="00DA3E61">
            <w:pPr>
              <w:pStyle w:val="a5"/>
              <w:spacing w:line="270" w:lineRule="atLeast"/>
              <w:rPr>
                <w:rFonts w:ascii="Arial" w:hAnsi="Arial" w:cs="Arial"/>
                <w:color w:val="444444"/>
                <w:sz w:val="21"/>
                <w:szCs w:val="21"/>
              </w:rPr>
            </w:pPr>
            <w:r>
              <w:rPr>
                <w:rFonts w:ascii="Calibri" w:hAnsi="Calibri" w:cs="Arial"/>
                <w:color w:val="444444"/>
                <w:sz w:val="22"/>
                <w:szCs w:val="22"/>
              </w:rPr>
              <w:t xml:space="preserve">Если включить сумму НДС и в доходы, и в расходы, то возможны претензии со стороны проверяющих. </w:t>
            </w:r>
          </w:p>
          <w:p w:rsidR="00DA3E61" w:rsidRDefault="00DA3E61">
            <w:pPr>
              <w:pStyle w:val="a5"/>
              <w:spacing w:line="270" w:lineRule="atLeast"/>
              <w:rPr>
                <w:rFonts w:ascii="Arial" w:hAnsi="Arial" w:cs="Arial"/>
                <w:color w:val="444444"/>
                <w:sz w:val="21"/>
                <w:szCs w:val="21"/>
              </w:rPr>
            </w:pPr>
            <w:r>
              <w:rPr>
                <w:rStyle w:val="a8"/>
                <w:rFonts w:ascii="Calibri" w:hAnsi="Calibri" w:cs="Arial"/>
                <w:color w:val="444444"/>
                <w:sz w:val="22"/>
                <w:szCs w:val="22"/>
              </w:rPr>
              <w:t>Проводки при списании кредиторской задолженности с НДС:</w:t>
            </w:r>
          </w:p>
          <w:tbl>
            <w:tblPr>
              <w:tblW w:w="9075" w:type="dxa"/>
              <w:tblInd w:w="15" w:type="dxa"/>
              <w:tblCellMar>
                <w:left w:w="0" w:type="dxa"/>
                <w:right w:w="0" w:type="dxa"/>
              </w:tblCellMar>
              <w:tblLook w:val="04A0" w:firstRow="1" w:lastRow="0" w:firstColumn="1" w:lastColumn="0" w:noHBand="0" w:noVBand="1"/>
            </w:tblPr>
            <w:tblGrid>
              <w:gridCol w:w="3055"/>
              <w:gridCol w:w="6020"/>
            </w:tblGrid>
            <w:tr w:rsidR="00DA3E61">
              <w:tc>
                <w:tcPr>
                  <w:tcW w:w="3060" w:type="dxa"/>
                  <w:tcBorders>
                    <w:top w:val="single" w:sz="6" w:space="0" w:color="000000"/>
                    <w:left w:val="single" w:sz="6" w:space="0" w:color="000000"/>
                    <w:bottom w:val="single" w:sz="6" w:space="0" w:color="000000"/>
                    <w:right w:val="single" w:sz="6" w:space="0" w:color="000000"/>
                  </w:tcBorders>
                  <w:hideMark/>
                </w:tcPr>
                <w:p w:rsidR="00DA3E61" w:rsidRDefault="00DA3E61">
                  <w:pPr>
                    <w:pStyle w:val="a5"/>
                  </w:pPr>
                  <w:r>
                    <w:rPr>
                      <w:rFonts w:ascii="Calibri" w:hAnsi="Calibri"/>
                      <w:sz w:val="22"/>
                      <w:szCs w:val="22"/>
                    </w:rPr>
                    <w:t>Д 62 (60, 76) – К 91</w:t>
                  </w:r>
                </w:p>
              </w:tc>
              <w:tc>
                <w:tcPr>
                  <w:tcW w:w="6030" w:type="dxa"/>
                  <w:tcBorders>
                    <w:top w:val="single" w:sz="6" w:space="0" w:color="000000"/>
                    <w:left w:val="nil"/>
                    <w:bottom w:val="single" w:sz="6" w:space="0" w:color="000000"/>
                    <w:right w:val="single" w:sz="6" w:space="0" w:color="000000"/>
                  </w:tcBorders>
                  <w:hideMark/>
                </w:tcPr>
                <w:p w:rsidR="00DA3E61" w:rsidRDefault="00DA3E61">
                  <w:pPr>
                    <w:pStyle w:val="a5"/>
                  </w:pPr>
                  <w:r>
                    <w:rPr>
                      <w:rFonts w:ascii="Calibri" w:hAnsi="Calibri"/>
                      <w:sz w:val="22"/>
                      <w:szCs w:val="22"/>
                    </w:rPr>
                    <w:t>Списана кредиторская задолженность с НДС</w:t>
                  </w:r>
                </w:p>
              </w:tc>
            </w:tr>
            <w:tr w:rsidR="00DA3E61">
              <w:tc>
                <w:tcPr>
                  <w:tcW w:w="3060" w:type="dxa"/>
                  <w:tcBorders>
                    <w:top w:val="nil"/>
                    <w:left w:val="single" w:sz="6" w:space="0" w:color="000000"/>
                    <w:bottom w:val="single" w:sz="6" w:space="0" w:color="000000"/>
                    <w:right w:val="single" w:sz="6" w:space="0" w:color="000000"/>
                  </w:tcBorders>
                  <w:hideMark/>
                </w:tcPr>
                <w:p w:rsidR="00DA3E61" w:rsidRDefault="00DA3E61">
                  <w:pPr>
                    <w:pStyle w:val="a5"/>
                  </w:pPr>
                  <w:r>
                    <w:rPr>
                      <w:rFonts w:ascii="Calibri" w:hAnsi="Calibri"/>
                      <w:sz w:val="22"/>
                      <w:szCs w:val="22"/>
                    </w:rPr>
                    <w:lastRenderedPageBreak/>
                    <w:t>Д 91 – К 76.АВ (62.02)</w:t>
                  </w:r>
                </w:p>
              </w:tc>
              <w:tc>
                <w:tcPr>
                  <w:tcW w:w="6030" w:type="dxa"/>
                  <w:tcBorders>
                    <w:top w:val="nil"/>
                    <w:left w:val="nil"/>
                    <w:bottom w:val="single" w:sz="6" w:space="0" w:color="000000"/>
                    <w:right w:val="single" w:sz="6" w:space="0" w:color="000000"/>
                  </w:tcBorders>
                  <w:hideMark/>
                </w:tcPr>
                <w:p w:rsidR="00DA3E61" w:rsidRDefault="00DA3E61">
                  <w:pPr>
                    <w:pStyle w:val="a5"/>
                  </w:pPr>
                  <w:r>
                    <w:rPr>
                      <w:rFonts w:ascii="Calibri" w:hAnsi="Calibri"/>
                      <w:sz w:val="22"/>
                      <w:szCs w:val="22"/>
                    </w:rPr>
                    <w:t>НДС, исчисленный с полученного аванса</w:t>
                  </w:r>
                </w:p>
              </w:tc>
            </w:tr>
          </w:tbl>
          <w:p w:rsidR="00DA3E61" w:rsidRDefault="00DA3E61">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о том, когда нужно списывать кредиторскую задолженность, можно узнать в </w:t>
            </w:r>
            <w:hyperlink r:id="rId215" w:tooltip="Ссылка на КонсультантПлюс" w:history="1">
              <w:r>
                <w:rPr>
                  <w:rStyle w:val="a3"/>
                  <w:color w:val="0000FF"/>
                </w:rPr>
                <w:t>Готовом решении: Как списать кредиторскую задолженность в налоговом учете (КонсультантПлюс, 2021).</w:t>
              </w:r>
            </w:hyperlink>
          </w:p>
        </w:tc>
      </w:tr>
    </w:tbl>
    <w:p w:rsidR="00CB4A79" w:rsidRPr="00DA3E61" w:rsidRDefault="00CB4A79" w:rsidP="00DA3E61"/>
    <w:sectPr w:rsidR="00CB4A79" w:rsidRPr="00DA3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5F4"/>
    <w:multiLevelType w:val="multilevel"/>
    <w:tmpl w:val="AD50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8626C8"/>
    <w:multiLevelType w:val="multilevel"/>
    <w:tmpl w:val="EC74D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3D74DA"/>
    <w:multiLevelType w:val="multilevel"/>
    <w:tmpl w:val="2C3E9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AF97347"/>
    <w:multiLevelType w:val="multilevel"/>
    <w:tmpl w:val="6400E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37028C3"/>
    <w:multiLevelType w:val="multilevel"/>
    <w:tmpl w:val="F0360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47F5E02"/>
    <w:multiLevelType w:val="multilevel"/>
    <w:tmpl w:val="6CBE0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EF5C0E"/>
    <w:multiLevelType w:val="multilevel"/>
    <w:tmpl w:val="8A1CF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D1A6CF4"/>
    <w:multiLevelType w:val="multilevel"/>
    <w:tmpl w:val="20BAD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487642B"/>
    <w:multiLevelType w:val="multilevel"/>
    <w:tmpl w:val="46627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BC86E13"/>
    <w:multiLevelType w:val="multilevel"/>
    <w:tmpl w:val="34EE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5ED3EE3"/>
    <w:multiLevelType w:val="multilevel"/>
    <w:tmpl w:val="AEA2E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D954C6E"/>
    <w:multiLevelType w:val="multilevel"/>
    <w:tmpl w:val="AFDC3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E9E5215"/>
    <w:multiLevelType w:val="multilevel"/>
    <w:tmpl w:val="6B088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11"/>
  </w:num>
  <w:num w:numId="5">
    <w:abstractNumId w:val="7"/>
  </w:num>
  <w:num w:numId="6">
    <w:abstractNumId w:val="3"/>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3D"/>
    <w:rsid w:val="0027513D"/>
    <w:rsid w:val="00CB4A79"/>
    <w:rsid w:val="00DA3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61"/>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513D"/>
  </w:style>
  <w:style w:type="character" w:styleId="a3">
    <w:name w:val="Hyperlink"/>
    <w:basedOn w:val="a0"/>
    <w:uiPriority w:val="99"/>
    <w:semiHidden/>
    <w:unhideWhenUsed/>
    <w:rsid w:val="0027513D"/>
    <w:rPr>
      <w:rFonts w:ascii="Arial" w:hAnsi="Arial" w:cs="Arial" w:hint="default"/>
      <w:color w:val="00707B"/>
      <w:sz w:val="21"/>
      <w:szCs w:val="21"/>
      <w:u w:val="single"/>
    </w:rPr>
  </w:style>
  <w:style w:type="character" w:styleId="a4">
    <w:name w:val="FollowedHyperlink"/>
    <w:basedOn w:val="a0"/>
    <w:uiPriority w:val="99"/>
    <w:semiHidden/>
    <w:unhideWhenUsed/>
    <w:rsid w:val="0027513D"/>
    <w:rPr>
      <w:rFonts w:ascii="Arial" w:hAnsi="Arial" w:cs="Arial" w:hint="default"/>
      <w:color w:val="00707B"/>
      <w:sz w:val="21"/>
      <w:szCs w:val="21"/>
      <w:u w:val="single"/>
    </w:rPr>
  </w:style>
  <w:style w:type="paragraph" w:styleId="a5">
    <w:name w:val="Normal (Web)"/>
    <w:basedOn w:val="a"/>
    <w:uiPriority w:val="99"/>
    <w:unhideWhenUsed/>
    <w:rsid w:val="0027513D"/>
    <w:rPr>
      <w:rFonts w:eastAsia="Calibri"/>
    </w:rPr>
  </w:style>
  <w:style w:type="paragraph" w:styleId="a6">
    <w:name w:val="Balloon Text"/>
    <w:basedOn w:val="a"/>
    <w:link w:val="a7"/>
    <w:uiPriority w:val="99"/>
    <w:semiHidden/>
    <w:unhideWhenUsed/>
    <w:rsid w:val="0027513D"/>
    <w:rPr>
      <w:rFonts w:ascii="Tahoma" w:eastAsia="Calibri" w:hAnsi="Tahoma" w:cs="Tahoma"/>
      <w:sz w:val="16"/>
      <w:szCs w:val="16"/>
    </w:rPr>
  </w:style>
  <w:style w:type="character" w:customStyle="1" w:styleId="a7">
    <w:name w:val="Текст выноски Знак"/>
    <w:basedOn w:val="a0"/>
    <w:link w:val="a6"/>
    <w:uiPriority w:val="99"/>
    <w:semiHidden/>
    <w:rsid w:val="0027513D"/>
    <w:rPr>
      <w:rFonts w:ascii="Tahoma" w:eastAsia="Calibri" w:hAnsi="Tahoma" w:cs="Tahoma"/>
      <w:sz w:val="16"/>
      <w:szCs w:val="16"/>
      <w:lang w:eastAsia="ru-RU"/>
    </w:rPr>
  </w:style>
  <w:style w:type="paragraph" w:customStyle="1" w:styleId="preheader">
    <w:name w:val="preheader"/>
    <w:basedOn w:val="a"/>
    <w:uiPriority w:val="99"/>
    <w:rsid w:val="0027513D"/>
    <w:rPr>
      <w:rFonts w:eastAsia="Calibri"/>
      <w:vanish/>
    </w:rPr>
  </w:style>
  <w:style w:type="character" w:customStyle="1" w:styleId="preheader1">
    <w:name w:val="preheader1"/>
    <w:basedOn w:val="a0"/>
    <w:rsid w:val="0027513D"/>
    <w:rPr>
      <w:vanish/>
      <w:webHidden w:val="0"/>
      <w:specVanish w:val="0"/>
    </w:rPr>
  </w:style>
  <w:style w:type="character" w:customStyle="1" w:styleId="title-main">
    <w:name w:val="title-main"/>
    <w:basedOn w:val="a0"/>
    <w:rsid w:val="0027513D"/>
  </w:style>
  <w:style w:type="character" w:customStyle="1" w:styleId="emailstyle22">
    <w:name w:val="emailstyle22"/>
    <w:basedOn w:val="a0"/>
    <w:semiHidden/>
    <w:rsid w:val="0027513D"/>
    <w:rPr>
      <w:rFonts w:ascii="Calibri" w:eastAsia="Calibri" w:hAnsi="Calibri" w:cs="Times New Roman" w:hint="default"/>
      <w:color w:val="1F497D" w:themeColor="dark2"/>
      <w:sz w:val="22"/>
      <w:szCs w:val="22"/>
    </w:rPr>
  </w:style>
  <w:style w:type="character" w:styleId="a8">
    <w:name w:val="Strong"/>
    <w:basedOn w:val="a0"/>
    <w:uiPriority w:val="22"/>
    <w:qFormat/>
    <w:rsid w:val="002751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61"/>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513D"/>
  </w:style>
  <w:style w:type="character" w:styleId="a3">
    <w:name w:val="Hyperlink"/>
    <w:basedOn w:val="a0"/>
    <w:uiPriority w:val="99"/>
    <w:semiHidden/>
    <w:unhideWhenUsed/>
    <w:rsid w:val="0027513D"/>
    <w:rPr>
      <w:rFonts w:ascii="Arial" w:hAnsi="Arial" w:cs="Arial" w:hint="default"/>
      <w:color w:val="00707B"/>
      <w:sz w:val="21"/>
      <w:szCs w:val="21"/>
      <w:u w:val="single"/>
    </w:rPr>
  </w:style>
  <w:style w:type="character" w:styleId="a4">
    <w:name w:val="FollowedHyperlink"/>
    <w:basedOn w:val="a0"/>
    <w:uiPriority w:val="99"/>
    <w:semiHidden/>
    <w:unhideWhenUsed/>
    <w:rsid w:val="0027513D"/>
    <w:rPr>
      <w:rFonts w:ascii="Arial" w:hAnsi="Arial" w:cs="Arial" w:hint="default"/>
      <w:color w:val="00707B"/>
      <w:sz w:val="21"/>
      <w:szCs w:val="21"/>
      <w:u w:val="single"/>
    </w:rPr>
  </w:style>
  <w:style w:type="paragraph" w:styleId="a5">
    <w:name w:val="Normal (Web)"/>
    <w:basedOn w:val="a"/>
    <w:uiPriority w:val="99"/>
    <w:unhideWhenUsed/>
    <w:rsid w:val="0027513D"/>
    <w:rPr>
      <w:rFonts w:eastAsia="Calibri"/>
    </w:rPr>
  </w:style>
  <w:style w:type="paragraph" w:styleId="a6">
    <w:name w:val="Balloon Text"/>
    <w:basedOn w:val="a"/>
    <w:link w:val="a7"/>
    <w:uiPriority w:val="99"/>
    <w:semiHidden/>
    <w:unhideWhenUsed/>
    <w:rsid w:val="0027513D"/>
    <w:rPr>
      <w:rFonts w:ascii="Tahoma" w:eastAsia="Calibri" w:hAnsi="Tahoma" w:cs="Tahoma"/>
      <w:sz w:val="16"/>
      <w:szCs w:val="16"/>
    </w:rPr>
  </w:style>
  <w:style w:type="character" w:customStyle="1" w:styleId="a7">
    <w:name w:val="Текст выноски Знак"/>
    <w:basedOn w:val="a0"/>
    <w:link w:val="a6"/>
    <w:uiPriority w:val="99"/>
    <w:semiHidden/>
    <w:rsid w:val="0027513D"/>
    <w:rPr>
      <w:rFonts w:ascii="Tahoma" w:eastAsia="Calibri" w:hAnsi="Tahoma" w:cs="Tahoma"/>
      <w:sz w:val="16"/>
      <w:szCs w:val="16"/>
      <w:lang w:eastAsia="ru-RU"/>
    </w:rPr>
  </w:style>
  <w:style w:type="paragraph" w:customStyle="1" w:styleId="preheader">
    <w:name w:val="preheader"/>
    <w:basedOn w:val="a"/>
    <w:uiPriority w:val="99"/>
    <w:rsid w:val="0027513D"/>
    <w:rPr>
      <w:rFonts w:eastAsia="Calibri"/>
      <w:vanish/>
    </w:rPr>
  </w:style>
  <w:style w:type="character" w:customStyle="1" w:styleId="preheader1">
    <w:name w:val="preheader1"/>
    <w:basedOn w:val="a0"/>
    <w:rsid w:val="0027513D"/>
    <w:rPr>
      <w:vanish/>
      <w:webHidden w:val="0"/>
      <w:specVanish w:val="0"/>
    </w:rPr>
  </w:style>
  <w:style w:type="character" w:customStyle="1" w:styleId="title-main">
    <w:name w:val="title-main"/>
    <w:basedOn w:val="a0"/>
    <w:rsid w:val="0027513D"/>
  </w:style>
  <w:style w:type="character" w:customStyle="1" w:styleId="emailstyle22">
    <w:name w:val="emailstyle22"/>
    <w:basedOn w:val="a0"/>
    <w:semiHidden/>
    <w:rsid w:val="0027513D"/>
    <w:rPr>
      <w:rFonts w:ascii="Calibri" w:eastAsia="Calibri" w:hAnsi="Calibri" w:cs="Times New Roman" w:hint="default"/>
      <w:color w:val="1F497D" w:themeColor="dark2"/>
      <w:sz w:val="22"/>
      <w:szCs w:val="22"/>
    </w:rPr>
  </w:style>
  <w:style w:type="character" w:styleId="a8">
    <w:name w:val="Strong"/>
    <w:basedOn w:val="a0"/>
    <w:uiPriority w:val="22"/>
    <w:qFormat/>
    <w:rsid w:val="00275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61966">
      <w:bodyDiv w:val="1"/>
      <w:marLeft w:val="0"/>
      <w:marRight w:val="0"/>
      <w:marTop w:val="0"/>
      <w:marBottom w:val="0"/>
      <w:divBdr>
        <w:top w:val="none" w:sz="0" w:space="0" w:color="auto"/>
        <w:left w:val="none" w:sz="0" w:space="0" w:color="auto"/>
        <w:bottom w:val="none" w:sz="0" w:space="0" w:color="auto"/>
        <w:right w:val="none" w:sz="0" w:space="0" w:color="auto"/>
      </w:divBdr>
    </w:div>
    <w:div w:id="20063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085e26afbda249fe2721b5f7249a7911&amp;id_send=16842&amp;id_email=9199249&amp;url=https%3A%2F%2Flogin.consultant.ru%2Flink%2F%3Freq%3Ddoc%26amp%3Bbase%3DLAW%26amp%3Bn%3D377370%26amp%3Bdst%3D103640%26amp%3Bdate%3D31.03.2021&amp;uid_news=1055878&amp;cli=" TargetMode="External"/><Relationship Id="rId21" Type="http://schemas.openxmlformats.org/officeDocument/2006/relationships/hyperlink" Target="http://work.elcode.ru/subscribe/link/?hash=085e26afbda249fe2721b5f7249a7911&amp;id_send=16842&amp;id_email=9199249&amp;url=https%3A%2F%2Flogin.consultant.ru%2Flink%2F%3Freq%3Ddoc%26amp%3Bbase%3DLAW%26amp%3Bn%3D381132%26amp%3Bdst%3D100002%26amp%3Bdate%3D02.04.2021&amp;uid_news=1060153&amp;cli=" TargetMode="External"/><Relationship Id="rId42" Type="http://schemas.openxmlformats.org/officeDocument/2006/relationships/hyperlink" Target="http://work.elcode.ru/subscribe/link/?hash=085e26afbda249fe2721b5f7249a7911&amp;id_send=16842&amp;id_email=9199249&amp;url=https%3A%2F%2Flogin.consultant.ru%2Flink%2F%3Freq%3Ddoc%26amp%3Bbase%3DLAW%26amp%3Bn%3D368496%26amp%3Bdst%3D100012&amp;uid_news=1060171&amp;cli=" TargetMode="External"/><Relationship Id="rId63" Type="http://schemas.openxmlformats.org/officeDocument/2006/relationships/hyperlink" Target="http://work.elcode.ru/subscribe/link/?hash=085e26afbda249fe2721b5f7249a7911&amp;id_send=16842&amp;id_email=9199249&amp;url=https%3A%2F%2Flogin.consultant.ru%2Flink%2F%3Freq%3Ddoc%26amp%3Bbase%3DLAW%26amp%3Bn%3D339228%26amp%3Bdst%3D100148%26amp%3Bdate%3D31.03.2021&amp;uid_news=1056563&amp;cli=" TargetMode="External"/><Relationship Id="rId84" Type="http://schemas.openxmlformats.org/officeDocument/2006/relationships/hyperlink" Target="http://work.elcode.ru/subscribe/link/?hash=085e26afbda249fe2721b5f7249a7911&amp;id_send=16842&amp;id_email=9199249&amp;url=https%3A%2F%2Flogin.consultant.ru%2Flink%2F%3Freq%3Ddoc%26amp%3Bbase%3DQUEST%26amp%3Bn%3D202887%26amp%3Bdst%3D100002%26amp%3Bdate%3D01.04.2021&amp;uid_news=1058724&amp;cli=" TargetMode="External"/><Relationship Id="rId138" Type="http://schemas.openxmlformats.org/officeDocument/2006/relationships/hyperlink" Target="http://work.elcode.ru/subscribe/link/?hash=085e26afbda249fe2721b5f7249a7911&amp;id_send=16842&amp;id_email=9199249&amp;url=https%3A%2F%2Flogin.consultant.ru%2Flink%2F%3Freq%3Ddoc%26amp%3Bbase%3DLAW%26amp%3Bn%3D375352%26amp%3Bdst%3D100225%26amp%3Bdate%3D30.03.2021&amp;uid_news=1054750&amp;cli=" TargetMode="External"/><Relationship Id="rId159" Type="http://schemas.openxmlformats.org/officeDocument/2006/relationships/hyperlink" Target="http://work.elcode.ru/subscribe/link/?hash=085e26afbda249fe2721b5f7249a7911&amp;id_send=16842&amp;id_email=9199249&amp;url=https%3A%2F%2Flogin.consultant.ru%2Flink%2F%3Freq%3Ddoc%26base%3DMLAW%26n%3D210970&amp;uid_news=1060495&amp;cli=" TargetMode="External"/><Relationship Id="rId170" Type="http://schemas.openxmlformats.org/officeDocument/2006/relationships/hyperlink" Target="http://work.elcode.ru/subscribe/link/?hash=085e26afbda249fe2721b5f7249a7911&amp;id_send=16842&amp;id_email=9199249&amp;url=https%3A%2F%2Fwww.mos.ru%2Fuslugi%2F&amp;uid_news=1060495&amp;cli=" TargetMode="External"/><Relationship Id="rId191" Type="http://schemas.openxmlformats.org/officeDocument/2006/relationships/hyperlink" Target="http://work.elcode.ru/subscribe/link/?hash=085e26afbda249fe2721b5f7249a7911&amp;id_send=16842&amp;id_email=9199249&amp;url=https%3A%2F%2Flogin.consultant.ru%2Flink%2F%3Freq%3Ddoc%26base%3DPBI%26n%3D256140%26dst%3D100008%26date%3D02.04.2021&amp;uid_news=1059426&amp;cli=" TargetMode="External"/><Relationship Id="rId205"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QUEST%26amp%3Bn%3D118030%26amp%3Bdst%3D100014%26amp%3Bfld%3D134%26amp%3BREFFIELD%3D134%26amp%3BREFDST%3D100010%26amp%3BREFDOC%3D237803%26amp%3BREFBASE%3DPBI%26amp%3Bstat%3Drefcode%253D10881%253Bdstident%253D100014%253Bindex%253D19%26amp%3Bdate%3D01.04.2021&amp;uid_news=1059064&amp;cli=" TargetMode="External"/><Relationship Id="rId107" Type="http://schemas.openxmlformats.org/officeDocument/2006/relationships/hyperlink" Target="http://work.elcode.ru/subscribe/link/?hash=085e26afbda249fe2721b5f7249a7911&amp;id_send=16842&amp;id_email=9199249&amp;url=https%3A%2F%2Fwww.nalog.ru%2Frn77%2Fnews%2Ftax_doc_news%2F10778848%2F&amp;uid_news=1059224&amp;cli=" TargetMode="External"/><Relationship Id="rId11" Type="http://schemas.openxmlformats.org/officeDocument/2006/relationships/hyperlink" Target="http://work.elcode.ru/subscribe/link/?hash=085e26afbda249fe2721b5f7249a7911&amp;id_send=16842&amp;id_email=9199249&amp;url=https%3A%2F%2Flogin.consultant.ru%2Flink%2F%3Freq%3Ddoc%26amp%3Bbase%3DLAW%26amp%3Bn%3D380966%26amp%3Bdst%3D100025&amp;uid_news=1060162&amp;cli=" TargetMode="External"/><Relationship Id="rId32" Type="http://schemas.openxmlformats.org/officeDocument/2006/relationships/hyperlink" Target="http://work.elcode.ru/subscribe/link/?hash=085e26afbda249fe2721b5f7249a7911&amp;id_send=16842&amp;id_email=9199249&amp;url=https%3A%2F%2Flogin.consultant.ru%2Flink%2F%3Freq%3Ddoc%26amp%3Bbase%3DLAW%26amp%3Bn%3D363335%26amp%3Bdst%3D50&amp;uid_news=1060150&amp;cli=" TargetMode="External"/><Relationship Id="rId53" Type="http://schemas.openxmlformats.org/officeDocument/2006/relationships/hyperlink" Target="http://work.elcode.ru/subscribe/link/?hash=085e26afbda249fe2721b5f7249a7911&amp;id_send=16842&amp;id_email=9199249&amp;url=https%3A%2F%2Flogin.consultant.ru%2Flink%2F%3Freq%3Ddoc%26amp%3Bbase%3DLAW%26amp%3Bn%3D380541%26amp%3Bdst%3D100112%26amp%3Bdate%3D31.03.2021&amp;uid_news=1056697&amp;cli=" TargetMode="External"/><Relationship Id="rId74" Type="http://schemas.openxmlformats.org/officeDocument/2006/relationships/hyperlink" Target="http://work.elcode.ru/subscribe/link/?hash=085e26afbda249fe2721b5f7249a7911&amp;id_send=16842&amp;id_email=9199249&amp;url=https%3A%2F%2Fovmf2.consultant.ru%2Fcgi%2Fonline.cgi%3Frnd%3D45C5F9648CFA0A7E5F55A0A399DA8192%26amp%3Breq%3Ddoc%26amp%3Bbase%3DLAW%26amp%3Bn%3D377370%26amp%3Bdst%3D101437%26amp%3Bfld%3D134%26amp%3BREFFIELD%3D134%26amp%3BREFDST%3D100020%26amp%3BREFDOC%3D381097%26amp%3BREFBASE%3DLAW%26amp%3Bstat%3Drefcode%253D10881%253Bdstident%253D101437%253Bindex%253D26%23ts55g71ryr&amp;uid_news=1059691&amp;cli=" TargetMode="External"/><Relationship Id="rId128" Type="http://schemas.openxmlformats.org/officeDocument/2006/relationships/hyperlink" Target="http://work.elcode.ru/subscribe/link/?hash=085e26afbda249fe2721b5f7249a7911&amp;id_send=16842&amp;id_email=9199249&amp;url=https%3A%2F%2Flogin.consultant.ru%2Flink%2F%3Freq%3Ddoc%26amp%3Bbase%3DLAW%26amp%3Bn%3D375352%26amp%3Bdst%3D100021%26amp%3Bdate%3D30.03.2021&amp;uid_news=1054750&amp;cli=" TargetMode="External"/><Relationship Id="rId149" Type="http://schemas.openxmlformats.org/officeDocument/2006/relationships/hyperlink" Target="http://work.elcode.ru/subscribe/link/?hash=085e26afbda249fe2721b5f7249a7911&amp;id_send=16842&amp;id_email=9199249&amp;url=https%3A%2F%2Fdigital.gov.ru%2Fru%2Fevents%2F40710%2F&amp;uid_news=1058944&amp;cli=" TargetMode="External"/><Relationship Id="rId5" Type="http://schemas.openxmlformats.org/officeDocument/2006/relationships/webSettings" Target="webSettings.xml"/><Relationship Id="rId90" Type="http://schemas.openxmlformats.org/officeDocument/2006/relationships/hyperlink" Target="http://work.elcode.ru/subscribe/link/?hash=085e26afbda249fe2721b5f7249a7911&amp;id_send=16842&amp;id_email=9199249&amp;url=https%3A%2F%2Flogin.consultant.ru%2Flink%2F%3Freq%3Ddoc%26amp%3Bbase%3DLAW%26amp%3Bn%3D199485%26amp%3Bdst%3D100004%26amp%3Bdate%3D01.04.2021&amp;uid_news=1058724&amp;cli=" TargetMode="External"/><Relationship Id="rId95" Type="http://schemas.openxmlformats.org/officeDocument/2006/relationships/hyperlink" Target="http://work.elcode.ru/subscribe/link/?hash=085e26afbda249fe2721b5f7249a7911&amp;id_send=16842&amp;id_email=9199249&amp;url=https%3A%2F%2Flogin.consultant.ru%2Flink%2F%3Freq%3Ddoc%26amp%3Bbase%3DPRJ%26amp%3Bn%3D199030%26amp%3Bdst%3D100004%26amp%3Bdate%3D02.04.2021&amp;uid_news=1059469&amp;cli=" TargetMode="External"/><Relationship Id="rId160" Type="http://schemas.openxmlformats.org/officeDocument/2006/relationships/image" Target="media/image17.jpeg"/><Relationship Id="rId165" Type="http://schemas.openxmlformats.org/officeDocument/2006/relationships/hyperlink" Target="http://work.elcode.ru/subscribe/link/?hash=085e26afbda249fe2721b5f7249a7911&amp;id_send=16842&amp;id_email=9199249&amp;url=https%3A%2F%2Flogin.consultant.ru%2Flink%2F%3Freq%3Ddoc%26amp%3Bbase%3DMLAW%26amp%3Bn%3D54022%26amp%3Bdst%3D1000000015&amp;uid_news=1060495&amp;cli=" TargetMode="External"/><Relationship Id="rId181" Type="http://schemas.openxmlformats.org/officeDocument/2006/relationships/hyperlink" Target="http://work.elcode.ru/subscribe/link/?hash=085e26afbda249fe2721b5f7249a7911&amp;id_send=16842&amp;id_email=9199249&amp;url=https%3A%2F%2Fwww.mos.ru%2Fnews%2Fitem%2F88365073%2F%3Futm_source%3Dsearch%26amp%3Butm_term%3Dserp&amp;uid_news=1060174&amp;cli=" TargetMode="External"/><Relationship Id="rId186" Type="http://schemas.openxmlformats.org/officeDocument/2006/relationships/hyperlink" Target="http://work.elcode.ru/subscribe/link/?hash=085e26afbda249fe2721b5f7249a7911&amp;id_send=16842&amp;id_email=9199249&amp;url=https%3A%2F%2Flogin.consultant.ru%2Flink%2F%3Freq%3Ddoc%26amp%3Bbase%3DPKBO%26amp%3Bn%3D32814%26amp%3Bdst%3D100001&amp;uid_news=1060507&amp;cli=" TargetMode="External"/><Relationship Id="rId216" Type="http://schemas.openxmlformats.org/officeDocument/2006/relationships/fontTable" Target="fontTable.xml"/><Relationship Id="rId211"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QUEST%26amp%3Bn%3D78843%26amp%3BREFFIELD%3D134%26amp%3BREFDST%3D100012%26amp%3BREFDOC%3D237803%26amp%3BREFBASE%3DPBI%26amp%3Bstat%3Drefcode%253D10881%253Bindex%253D21%26amp%3Bdate%3D01.04.2021&amp;uid_news=1059064&amp;cli=" TargetMode="External"/><Relationship Id="rId22" Type="http://schemas.openxmlformats.org/officeDocument/2006/relationships/hyperlink" Target="http://work.elcode.ru/subscribe/link/?hash=085e26afbda249fe2721b5f7249a7911&amp;id_send=16842&amp;id_email=9199249&amp;url=https%3A%2F%2Flogin.consultant.ru%2Flink%2F%3Freq%3Ddoc%26amp%3Bbase%3DLAW%26amp%3Bn%3D381219%26amp%3Bdst%3D100074%26amp%3Bdate%3D05.04.2021&amp;uid_news=1060153&amp;cli=" TargetMode="External"/><Relationship Id="rId27" Type="http://schemas.openxmlformats.org/officeDocument/2006/relationships/hyperlink" Target="http://work.elcode.ru/subscribe/link/?hash=085e26afbda249fe2721b5f7249a7911&amp;id_send=16842&amp;id_email=9199249&amp;url=https%3A%2F%2Flogin.consultant.ru%2Flink%2F%3Freq%3Ddoc%26amp%3Bbase%3DLAW%26amp%3Bn%3D380722&amp;uid_news=1060150&amp;cli=" TargetMode="External"/><Relationship Id="rId43" Type="http://schemas.openxmlformats.org/officeDocument/2006/relationships/hyperlink" Target="http://work.elcode.ru/subscribe/link/?hash=085e26afbda249fe2721b5f7249a7911&amp;id_send=16842&amp;id_email=9199249&amp;url=https%3A%2F%2Flogin.consultant.ru%2Flink%2F%3Freq%3Ddoc%26amp%3Bbase%3DLAW%26amp%3Bn%3D380962%26amp%3Bdst%3D100002&amp;uid_news=1060171&amp;cli=" TargetMode="External"/><Relationship Id="rId48" Type="http://schemas.openxmlformats.org/officeDocument/2006/relationships/hyperlink" Target="http://work.elcode.ru/subscribe/link/?hash=085e26afbda249fe2721b5f7249a7911&amp;id_send=16842&amp;id_email=9199249&amp;url=https%3A%2F%2Flogin.consultant.ru%2Flink%2F%3Freq%3Ddoc%26amp%3Bbase%3DLAW%26amp%3Bn%3D380541%26amp%3Bdst%3D100037%26amp%3Bdate%3D31.03.2021&amp;uid_news=1056697&amp;cli=" TargetMode="External"/><Relationship Id="rId64" Type="http://schemas.openxmlformats.org/officeDocument/2006/relationships/hyperlink" Target="http://work.elcode.ru/subscribe/link/?hash=085e26afbda249fe2721b5f7249a7911&amp;id_send=16842&amp;id_email=9199249&amp;url=https%3A%2F%2Flogin.consultant.ru%2Flink%2F%3Freq%3Ddoc%26amp%3Bbase%3DLAW%26amp%3Bn%3D339228%26amp%3Bdst%3D100134%26amp%3Bdate%3D31.03.2021&amp;uid_news=1056563&amp;cli=" TargetMode="External"/><Relationship Id="rId69" Type="http://schemas.openxmlformats.org/officeDocument/2006/relationships/hyperlink" Target="http://work.elcode.ru/subscribe/link/?hash=085e26afbda249fe2721b5f7249a7911&amp;id_send=16842&amp;id_email=9199249&amp;url=https%3A%2F%2Flogin.consultant.ru%2Flink%2F%3Freq%3Ddoc%26amp%3Bbase%3DLAW%26amp%3Bn%3D381097%26amp%3Bdst%3D100003%252C1%26amp%3Bdate%3D02.04.2021&amp;uid_news=1059691&amp;cli=" TargetMode="External"/><Relationship Id="rId113" Type="http://schemas.openxmlformats.org/officeDocument/2006/relationships/hyperlink" Target="http://work.elcode.ru/subscribe/link/?hash=085e26afbda249fe2721b5f7249a7911&amp;id_send=16842&amp;id_email=9199249&amp;url=https%3A%2F%2Flogin.consultant.ru%2Flink%2F%3Freq%3Ddoc%26amp%3Bbase%3DPBI%26amp%3Bn%3D239079%26amp%3Bdst%3D100001%252C1%26amp%3Bdate%3D02.04.2021&amp;uid_news=1059224&amp;cli=" TargetMode="External"/><Relationship Id="rId118" Type="http://schemas.openxmlformats.org/officeDocument/2006/relationships/hyperlink" Target="http://work.elcode.ru/subscribe/link/?hash=085e26afbda249fe2721b5f7249a7911&amp;id_send=16842&amp;id_email=9199249&amp;url=https%3A%2F%2Flogin.consultant.ru%2Flink%2F%3Freq%3Ddoc%26amp%3Bbase%3DLAW%26amp%3Bn%3D377370%26amp%3Bdst%3D103652%26amp%3Bdate%3D31.03.2021&amp;uid_news=1055878&amp;cli=" TargetMode="External"/><Relationship Id="rId134" Type="http://schemas.openxmlformats.org/officeDocument/2006/relationships/hyperlink" Target="http://work.elcode.ru/subscribe/link/?hash=085e26afbda249fe2721b5f7249a7911&amp;id_send=16842&amp;id_email=9199249&amp;url=https%3A%2F%2Flogin.consultant.ru%2Flink%2F%3Freq%3Ddoc%26amp%3Bbase%3DLAW%26amp%3Bn%3D375352%26amp%3Bdst%3D100225%26amp%3Bdate%3D30.03.2021&amp;uid_news=1054750&amp;cli=" TargetMode="External"/><Relationship Id="rId139" Type="http://schemas.openxmlformats.org/officeDocument/2006/relationships/hyperlink" Target="http://work.elcode.ru/subscribe/link/?hash=085e26afbda249fe2721b5f7249a7911&amp;id_send=16842&amp;id_email=9199249&amp;url=https%3A%2F%2Flogin.consultant.ru%2Flink%2F%3Freq%3Ddoc%26amp%3Bbase%3DLAW%26amp%3Bn%3D375352%26amp%3Bdst%3D100205%26amp%3Bdate%3D03.02.2021&amp;uid_news=1054750&amp;cli=" TargetMode="External"/><Relationship Id="rId80"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LAW%26amp%3Bn%3D348523%26amp%3Bdst%3D100021%26amp%3Bfld%3D134%26amp%3BREFFIELD%3D134%26amp%3BREFDST%3D100002%26amp%3BREFDOC%3D274310%26amp%3BREFBASE%3DPBI%26amp%3Bstat%3Drefcode%253D10881%253Bdstident%253D100021%253Bindex%253D4%26amp%3Bdate%3D01.04.2021&amp;uid_news=1058724&amp;cli=" TargetMode="External"/><Relationship Id="rId85"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LAW%26amp%3Bn%3D348523%26amp%3Bdst%3D100021%26amp%3Bfld%3D134%26amp%3BREFFIELD%3D134%26amp%3BREFDST%3D100004%26amp%3BREFDOC%3D274310%26amp%3BREFBASE%3DPBI%26amp%3Bstat%3Drefcode%253D10881%253Bdstident%253D100021%253Bindex%253D6%26amp%3Bdate%3D01.04.2021&amp;uid_news=1058724&amp;cli=" TargetMode="External"/><Relationship Id="rId150" Type="http://schemas.openxmlformats.org/officeDocument/2006/relationships/hyperlink" Target="http://work.elcode.ru/subscribe/link/?hash=085e26afbda249fe2721b5f7249a7911&amp;id_send=16842&amp;id_email=9199249&amp;url=https%3A%2F%2Flogin.consultant.ru%2Flink%2F%3Freq%3Ddoc%26base%3DLAW%26n%3D380861%26dst%3D100002%26date%3D31.03.2021&amp;uid_news=1057660&amp;cli=" TargetMode="External"/><Relationship Id="rId155" Type="http://schemas.openxmlformats.org/officeDocument/2006/relationships/hyperlink" Target="http://work.elcode.ru/subscribe/link/?hash=085e26afbda249fe2721b5f7249a7911&amp;id_send=16842&amp;id_email=9199249&amp;url=https%3A%2F%2Fwww.elcode.ru%2Fservice%2Fnews%2Fkoronavirus-news%2Fuproshchen-poryadok-registracii-grazhdan-v-kachest&amp;uid_news=1057660&amp;cli=" TargetMode="External"/><Relationship Id="rId171" Type="http://schemas.openxmlformats.org/officeDocument/2006/relationships/hyperlink" Target="http://work.elcode.ru/subscribe/link/?hash=085e26afbda249fe2721b5f7249a7911&amp;id_send=16842&amp;id_email=9199249&amp;url=https%3A%2F%2Flogin.consultant.ru%2Flink%2F%3Freq%3Ddoc%26amp%3Bbase%3DMLAW%26amp%3Bn%3D210970&amp;uid_news=1060495&amp;cli=" TargetMode="External"/><Relationship Id="rId176" Type="http://schemas.openxmlformats.org/officeDocument/2006/relationships/hyperlink" Target="http://work.elcode.ru/subscribe/link/?hash=085e26afbda249fe2721b5f7249a7911&amp;id_send=16842&amp;id_email=9199249&amp;url=https%3A%2F%2Fwww.mos.ru%2Fnews%2Fitem%2F88365073%2F%3Futm_source%3Dsearch%26amp%3Butm_term%3Dserp&amp;uid_news=1060174&amp;cli=" TargetMode="External"/><Relationship Id="rId192" Type="http://schemas.openxmlformats.org/officeDocument/2006/relationships/image" Target="media/image20.jpeg"/><Relationship Id="rId197" Type="http://schemas.openxmlformats.org/officeDocument/2006/relationships/hyperlink" Target="http://work.elcode.ru/subscribe/link/?hash=085e26afbda249fe2721b5f7249a7911&amp;id_send=16842&amp;id_email=9199249&amp;url=https%3A%2F%2Flogin.consultant.ru%2Flink%2F%3Frnd%3DCCB0AFA076A366EF5CAEE8C52C0FCC0A%26amp%3Breq%3Ddoc%26amp%3Bbase%3DLAW%26amp%3Bn%3D377370%26amp%3Bdst%3D1691%26amp%3Bfld%3D134%26amp%3BREFFIELD%3D134%26amp%3BREFDST%3D100028%26amp%3BREFDOC%3D256140%26amp%3BREFBASE%3DPBI%26amp%3Bstat%3Drefcode%253D10881%253Bdstident%253D1691%253Bindex%253D40%26amp%3Bdate%3D02.04.2021&amp;uid_news=1059426&amp;cli=" TargetMode="External"/><Relationship Id="rId206"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QUEST%26amp%3Bn%3D78843%26amp%3BREFFIELD%3D134%26amp%3BREFDST%3D100010%26amp%3BREFDOC%3D237803%26amp%3BREFBASE%3DPBI%26amp%3Bstat%3Drefcode%253D10881%253Bindex%253D19%26amp%3Bdate%3D01.04.2021&amp;uid_news=1059064&amp;cli=" TargetMode="External"/><Relationship Id="rId201" Type="http://schemas.openxmlformats.org/officeDocument/2006/relationships/hyperlink" Target="http://work.elcode.ru/subscribe/link/?hash=085e26afbda249fe2721b5f7249a7911&amp;id_send=16842&amp;id_email=9199249&amp;url=https%3A%2F%2Flogin.consultant.ru%2Flink%2F%3Frnd%3DCCB0AFA076A366EF5CAEE8C52C0FCC0A%26amp%3Breq%3Ddoc%26amp%3Bbase%3DPBI%26amp%3Bn%3D249960%26amp%3Bdst%3D100084%26amp%3Bfld%3D134%26amp%3BREFFIELD%3D134%26amp%3BREFDST%3D100058%26amp%3BREFDOC%3D256140%26amp%3BREFBASE%3DPBI%26amp%3Bstat%3Drefcode%253D10881%253Bdstident%253D100084%253Bindex%253D82%26amp%3Bdate%3D02.04.2021&amp;uid_news=1059426&amp;cli=" TargetMode="External"/><Relationship Id="rId12" Type="http://schemas.openxmlformats.org/officeDocument/2006/relationships/hyperlink" Target="http://work.elcode.ru/subscribe/link/?hash=085e26afbda249fe2721b5f7249a7911&amp;id_send=16842&amp;id_email=9199249&amp;url=https%3A%2F%2Flogin.consultant.ru%2Flink%2F%3Freq%3Ddoc%26amp%3Bbase%3DLAW%26amp%3Bn%3D380966%26amp%3Bdst%3D100051&amp;uid_news=1060162&amp;cli=" TargetMode="External"/><Relationship Id="rId17" Type="http://schemas.openxmlformats.org/officeDocument/2006/relationships/hyperlink" Target="http://work.elcode.ru/subscribe/link/?hash=085e26afbda249fe2721b5f7249a7911&amp;id_send=16842&amp;id_email=9199249&amp;url=https%3A%2F%2Flogin.consultant.ru%2Flink%2F%3Freq%3Ddoc%26amp%3Bbase%3DLAW%26amp%3Bn%3D309723%26amp%3Bdst%3D100002&amp;uid_news=1060162&amp;cli=" TargetMode="External"/><Relationship Id="rId33" Type="http://schemas.openxmlformats.org/officeDocument/2006/relationships/hyperlink" Target="http://work.elcode.ru/subscribe/link/?hash=085e26afbda249fe2721b5f7249a7911&amp;id_send=16842&amp;id_email=9199249&amp;url=https%3A%2F%2Flogin.consultant.ru%2Flink%2F%3Freq%3Ddoc%26amp%3Bbase%3DLAW%26amp%3Bn%3D363335%26amp%3Bdst%3D100004&amp;uid_news=1060150&amp;cli=" TargetMode="External"/><Relationship Id="rId38" Type="http://schemas.openxmlformats.org/officeDocument/2006/relationships/hyperlink" Target="http://work.elcode.ru/subscribe/link/?hash=085e26afbda249fe2721b5f7249a7911&amp;id_send=16842&amp;id_email=9199249&amp;url=https%3A%2F%2Flogin.consultant.ru%2Flink%2F%3Freq%3Ddoc%26amp%3Bbase%3DLAW%26amp%3Bn%3D380962%26amp%3Bdst%3D100002&amp;uid_news=1060171&amp;cli=" TargetMode="External"/><Relationship Id="rId59" Type="http://schemas.openxmlformats.org/officeDocument/2006/relationships/hyperlink" Target="http://work.elcode.ru/subscribe/link/?hash=085e26afbda249fe2721b5f7249a7911&amp;id_send=16842&amp;id_email=9199249&amp;url=https%3A%2F%2Fminfin.gov.ru%2Fru%2Fpress-center%2F%3Fid_4%3D37424-usilenie_kontrolya_za_primeneniem_kkt_pozvolit_zashchitit_prava_potrebitelei&amp;uid_news=1056563&amp;cli=" TargetMode="External"/><Relationship Id="rId103" Type="http://schemas.openxmlformats.org/officeDocument/2006/relationships/hyperlink" Target="http://work.elcode.ru/subscribe/link/?hash=085e26afbda249fe2721b5f7249a7911&amp;id_send=16842&amp;id_email=9199249&amp;url=https%3A%2F%2Flogin.consultant.ru%2Flink%2F%3Freq%3Ddoc%26amp%3Bbase%3DQUEST%26amp%3Bn%3D202825%26amp%3Bdst%3D100003%26amp%3Bdate%3D31.03.2021&amp;uid_news=1056699&amp;cli=" TargetMode="External"/><Relationship Id="rId108" Type="http://schemas.openxmlformats.org/officeDocument/2006/relationships/image" Target="media/image12.jpeg"/><Relationship Id="rId124" Type="http://schemas.openxmlformats.org/officeDocument/2006/relationships/hyperlink" Target="http://work.elcode.ru/subscribe/link/?hash=085e26afbda249fe2721b5f7249a7911&amp;id_send=16842&amp;id_email=9199249&amp;url=https%3A%2F%2Fwww.elcode.ru%2Fservice%2Fnews%2Fdaydjest-novostey-zakonodatelstva%2Fobnovlen--perechen-vrednyh-i-opasnyh-proizvodstven&amp;uid_news=1054750&amp;cli=" TargetMode="External"/><Relationship Id="rId129" Type="http://schemas.openxmlformats.org/officeDocument/2006/relationships/hyperlink" Target="http://work.elcode.ru/subscribe/link/?hash=085e26afbda249fe2721b5f7249a7911&amp;id_send=16842&amp;id_email=9199249&amp;url=https%3A%2F%2Flogin.consultant.ru%2Flink%2F%3Freq%3Ddoc%26amp%3Bbase%3DLAW%26amp%3Bn%3D375352%26amp%3Bdst%3D100166%26amp%3Bdate%3D30.03.2021&amp;uid_news=1054750&amp;cli=" TargetMode="External"/><Relationship Id="rId54" Type="http://schemas.openxmlformats.org/officeDocument/2006/relationships/hyperlink" Target="http://work.elcode.ru/subscribe/link/?hash=085e26afbda249fe2721b5f7249a7911&amp;id_send=16842&amp;id_email=9199249&amp;url=https%3A%2F%2Flogin.consultant.ru%2Flink%2F%3Freq%3Ddoc%26amp%3Bbase%3DLAW%26amp%3Bn%3D378812%26amp%3Bdst%3D100004%26amp%3Bdate%3D31.03.2021&amp;uid_news=1056697&amp;cli=" TargetMode="External"/><Relationship Id="rId70" Type="http://schemas.openxmlformats.org/officeDocument/2006/relationships/hyperlink" Target="http://work.elcode.ru/subscribe/link/?hash=085e26afbda249fe2721b5f7249a7911&amp;id_send=16842&amp;id_email=9199249&amp;url=https%3A%2F%2Flogin.consultant.ru%2Flink%2F%3Freq%3Ddoc%26amp%3Bbase%3DLAW%26amp%3Bn%3D377370%26amp%3Bdst%3D20318%26amp%3Bdate%3D02.04.2021&amp;uid_news=1059691&amp;cli=" TargetMode="External"/><Relationship Id="rId75" Type="http://schemas.openxmlformats.org/officeDocument/2006/relationships/hyperlink" Target="http://work.elcode.ru/subscribe/link/?hash=085e26afbda249fe2721b5f7249a7911&amp;id_send=16842&amp;id_email=9199249&amp;url=https%3A%2F%2Fovmf2.consultant.ru%2Fcgi%2Fonline.cgi%3Frnd%3D45C5F9648CFA0A7E5F55A0A399DA8192%26amp%3Breq%3Ddoc%26amp%3Bbase%3DLAW%26amp%3Bn%3D377370%26amp%3Bdst%3D11790%26amp%3Bfld%3D134%26amp%3BREFFIELD%3D134%26amp%3BREFDST%3D100021%26amp%3BREFDOC%3D381097%26amp%3BREFBASE%3DLAW%26amp%3Bstat%3Drefcode%253D10881%253Bdstident%253D11790%253Bindex%253D27%23z4q90q633d&amp;uid_news=1059691&amp;cli=" TargetMode="External"/><Relationship Id="rId91" Type="http://schemas.openxmlformats.org/officeDocument/2006/relationships/hyperlink" Target="http://work.elcode.ru/subscribe/link/?hash=085e26afbda249fe2721b5f7249a7911&amp;id_send=16842&amp;id_email=9199249&amp;url=https%3A%2F%2Flogin.consultant.ru%2Flink%2F%3Freq%3Ddoc%26amp%3Bbase%3DPBI%26amp%3Bn%3D274310%26amp%3Bdst%3D100004%26amp%3Bdate%3D01.04.2021&amp;uid_news=1058724&amp;cli=" TargetMode="External"/><Relationship Id="rId96" Type="http://schemas.openxmlformats.org/officeDocument/2006/relationships/hyperlink" Target="http://work.elcode.ru/subscribe/link/?hash=085e26afbda249fe2721b5f7249a7911&amp;id_send=16842&amp;id_email=9199249&amp;url=https%3A%2F%2Flogin.consultant.ru%2Flink%2F%3Freq%3Ddoc%26amp%3Bbase%3DLAW%26amp%3Bn%3D377368%26amp%3Bdst%3D3887%26amp%3Bdate%3D02.04.2021&amp;uid_news=1059469&amp;cli=" TargetMode="External"/><Relationship Id="rId140" Type="http://schemas.openxmlformats.org/officeDocument/2006/relationships/hyperlink" Target="http://work.elcode.ru/subscribe/link/?hash=085e26afbda249fe2721b5f7249a7911&amp;id_send=16842&amp;id_email=9199249&amp;url=https%3A%2F%2Flogin.consultant.ru%2Flink%2F%3Freq%3Ddoc%26amp%3Bbase%3DLAW%26amp%3Bn%3D355882%26amp%3Bdst%3D100163%26amp%3Bdate%3D30.03.2021&amp;uid_news=1054750&amp;cli=" TargetMode="External"/><Relationship Id="rId145" Type="http://schemas.openxmlformats.org/officeDocument/2006/relationships/hyperlink" Target="http://work.elcode.ru/subscribe/link/?hash=085e26afbda249fe2721b5f7249a7911&amp;id_send=16842&amp;id_email=9199249&amp;url=https%3A%2F%2Flogin.consultant.ru%2Flink%2F%3Freq%3Ddoc%26amp%3Bbase%3DLAW%26amp%3Bn%3D380989%26amp%3Bdst%3D100002%26amp%3Bdate%3D01.04.2021&amp;uid_news=1058944&amp;cli=" TargetMode="External"/><Relationship Id="rId161" Type="http://schemas.openxmlformats.org/officeDocument/2006/relationships/hyperlink" Target="http://work.elcode.ru/subscribe/link/?hash=085e26afbda249fe2721b5f7249a7911&amp;id_send=16842&amp;id_email=9199249&amp;url=https%3A%2F%2Flogin.consultant.ru%2Flink%2F%3Freq%3Ddoc%26amp%3Bbase%3DMLAW%26amp%3Bn%3D210970&amp;uid_news=1060495&amp;cli=" TargetMode="External"/><Relationship Id="rId166" Type="http://schemas.openxmlformats.org/officeDocument/2006/relationships/hyperlink" Target="http://work.elcode.ru/subscribe/link/?hash=085e26afbda249fe2721b5f7249a7911&amp;id_send=16842&amp;id_email=9199249&amp;url=https%3A%2F%2Flogin.consultant.ru%2Flink%2F%3Freq%3Ddoc%26amp%3Bbase%3DMLAW%26amp%3Bn%3D54022%26amp%3Bdst%3D1000000015&amp;uid_news=1060495&amp;cli=" TargetMode="External"/><Relationship Id="rId182" Type="http://schemas.openxmlformats.org/officeDocument/2006/relationships/hyperlink" Target="http://work.elcode.ru/subscribe/link/?hash=085e26afbda249fe2721b5f7249a7911&amp;id_send=16842&amp;id_email=9199249&amp;url=https%3A%2F%2Fcashback.moscow.business%2F&amp;uid_news=1060174&amp;cli=" TargetMode="External"/><Relationship Id="rId187" Type="http://schemas.openxmlformats.org/officeDocument/2006/relationships/hyperlink" Target="http://work.elcode.ru/subscribe/link/?hash=085e26afbda249fe2721b5f7249a7911&amp;id_send=16842&amp;id_email=9199249&amp;url=https%3A%2F%2Fuslugi.mosreg.ru%2F&amp;uid_news=1060507&amp;cli="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PBI%26amp%3Bn%3D237019%26amp%3Bdst%3D100022%26amp%3Bfld%3D134%26amp%3BREFFIELD%3D134%26amp%3BREFDST%3D100012%26amp%3BREFDOC%3D237803%26amp%3BREFBASE%3DPBI%26amp%3Bstat%3Drefcode%253D10881%253Bdstident%253D100022%253Bindex%253D21%26amp%3Bdate%3D01.04.2021&amp;uid_news=1059064&amp;cli=" TargetMode="External"/><Relationship Id="rId23" Type="http://schemas.openxmlformats.org/officeDocument/2006/relationships/hyperlink" Target="http://work.elcode.ru/subscribe/link/?hash=085e26afbda249fe2721b5f7249a7911&amp;id_send=16842&amp;id_email=9199249&amp;url=https%3A%2F%2Flogin.consultant.ru%2Flink%2F%3Freq%3Ddoc%26amp%3Bbase%3DLAW%26amp%3Bn%3D381252%26amp%3Bdst%3D100403%26amp%3Bdate%3D05.04.2021&amp;uid_news=1060153&amp;cli=" TargetMode="External"/><Relationship Id="rId28" Type="http://schemas.openxmlformats.org/officeDocument/2006/relationships/hyperlink" Target="http://work.elcode.ru/subscribe/link/?hash=085e26afbda249fe2721b5f7249a7911&amp;id_send=16842&amp;id_email=9199249&amp;url=https%3A%2F%2Flogin.consultant.ru%2Flink%2F%3Freq%3Ddoc%26amp%3Bbase%3DLAW%26amp%3Bn%3D380722%26amp%3Bdst%3D100004&amp;uid_news=1060150&amp;cli=" TargetMode="External"/><Relationship Id="rId49" Type="http://schemas.openxmlformats.org/officeDocument/2006/relationships/hyperlink" Target="http://work.elcode.ru/subscribe/link/?hash=085e26afbda249fe2721b5f7249a7911&amp;id_send=16842&amp;id_email=9199249&amp;url=https%3A%2F%2Flogin.consultant.ru%2Flink%2F%3Freq%3Ddoc%26amp%3Bbase%3DLAW%26amp%3Bn%3D380541%26amp%3Bdst%3D100079%26amp%3Bdate%3D31.03.2021&amp;uid_news=1056697&amp;cli=" TargetMode="External"/><Relationship Id="rId114" Type="http://schemas.openxmlformats.org/officeDocument/2006/relationships/hyperlink" Target="http://work.elcode.ru/subscribe/link/?hash=085e26afbda249fe2721b5f7249a7911&amp;id_send=16842&amp;id_email=9199249&amp;url=https%3A%2F%2Flogin.consultant.ru%2Flink%2F%3Freq%3Ddoc%26base%3DQUEST%26n%3D202828%26dst%3D100001%252C1%26date%3D31.03.2021&amp;uid_news=1055878&amp;cli=" TargetMode="External"/><Relationship Id="rId119" Type="http://schemas.openxmlformats.org/officeDocument/2006/relationships/hyperlink" Target="http://work.elcode.ru/subscribe/link/?hash=085e26afbda249fe2721b5f7249a7911&amp;id_send=16842&amp;id_email=9199249&amp;url=https%3A%2F%2Felcode.ru%2Fproducts%2Feducation%2Fmalyy-biznes-kriterii-podderzhka-gosudarstva-prefe&amp;uid_news=1055878&amp;cli=" TargetMode="External"/><Relationship Id="rId44" Type="http://schemas.openxmlformats.org/officeDocument/2006/relationships/hyperlink" Target="http://work.elcode.ru/subscribe/link/?hash=085e26afbda249fe2721b5f7249a7911&amp;id_send=16842&amp;id_email=9199249&amp;url=https%3A%2F%2Felcode.ru%2Fservice%2Fnews%2Fdaydjest-novostey-zakonodatelstva%2Fs-1-iyulya-2021-goda-vvoditsya-shtraf-za-prodazhu-&amp;uid_news=1060171&amp;cli=" TargetMode="External"/><Relationship Id="rId60" Type="http://schemas.openxmlformats.org/officeDocument/2006/relationships/hyperlink" Target="http://work.elcode.ru/subscribe/link/?hash=085e26afbda249fe2721b5f7249a7911&amp;id_send=16842&amp;id_email=9199249&amp;url=https%3A%2F%2Flogin.consultant.ru%2Flink%2F%3Freq%3Ddoc%26amp%3Bbase%3DLAW%26amp%3Bn%3D368620%26amp%3Bdst%3D120%26amp%3Bdate%3D31.03.2021&amp;uid_news=1056563&amp;cli=" TargetMode="External"/><Relationship Id="rId65" Type="http://schemas.openxmlformats.org/officeDocument/2006/relationships/hyperlink" Target="http://work.elcode.ru/subscribe/link/?hash=085e26afbda249fe2721b5f7249a7911&amp;id_send=16842&amp;id_email=9199249&amp;url=https%3A%2F%2Flogin.consultant.ru%2Flink%2F%3Freq%3Ddoc%26amp%3Bbase%3DLAW%26amp%3Bn%3D326253%26amp%3Bdst%3D100052%26amp%3Bdate%3D31.03.2021&amp;uid_news=1056563&amp;cli=" TargetMode="External"/><Relationship Id="rId81"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LAW%26amp%3Bn%3D348523%26amp%3Bdst%3D100021%26amp%3Bfld%3D134%26amp%3BREFFIELD%3D134%26amp%3BREFDST%3D100004%26amp%3BREFDOC%3D274310%26amp%3BREFBASE%3DPBI%26amp%3Bstat%3Drefcode%253D10881%253Bdstident%253D100021%253Bindex%253D6%26amp%3Bdate%3D01.04.2021&amp;uid_news=1058724&amp;cli=" TargetMode="External"/><Relationship Id="rId86"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LAW%26amp%3Bn%3D348523%26amp%3Bdst%3D100021%26amp%3Bfld%3D134%26amp%3BREFFIELD%3D134%26amp%3BREFDST%3D100006%26amp%3BREFDOC%3D202887%26amp%3BREFBASE%3DQUEST%26amp%3Bstat%3Drefcode%253D10881%253Bdstident%253D100021%253Bindex%253D10%26amp%3Bdate%3D01.04.2021&amp;uid_news=1058724&amp;cli=" TargetMode="External"/><Relationship Id="rId130" Type="http://schemas.openxmlformats.org/officeDocument/2006/relationships/hyperlink" Target="http://work.elcode.ru/subscribe/link/?hash=085e26afbda249fe2721b5f7249a7911&amp;id_send=16842&amp;id_email=9199249&amp;url=https%3A%2F%2Flogin.consultant.ru%2Flink%2F%3Freq%3Ddoc%26amp%3Bbase%3DLAW%26amp%3Bn%3D375352%26amp%3Bdst%3D100198%26amp%3Bdate%3D30.03.2021&amp;uid_news=1054750&amp;cli=" TargetMode="External"/><Relationship Id="rId135" Type="http://schemas.openxmlformats.org/officeDocument/2006/relationships/hyperlink" Target="http://work.elcode.ru/subscribe/link/?hash=085e26afbda249fe2721b5f7249a7911&amp;id_send=16842&amp;id_email=9199249&amp;url=https%3A%2F%2Flogin.consultant.ru%2Flink%2F%3Freq%3Ddoc%26amp%3Bbase%3DLAW%26amp%3Bn%3D355882%26amp%3Bdst%3D100163%26amp%3Bdate%3D30.03.2021&amp;uid_news=1054750&amp;cli=" TargetMode="External"/><Relationship Id="rId151" Type="http://schemas.openxmlformats.org/officeDocument/2006/relationships/image" Target="media/image16.jpeg"/><Relationship Id="rId156" Type="http://schemas.openxmlformats.org/officeDocument/2006/relationships/hyperlink" Target="http://work.elcode.ru/subscribe/link/?hash=085e26afbda249fe2721b5f7249a7911&amp;id_send=16842&amp;id_email=9199249&amp;url=https%3A%2F%2Flogin.consultant.ru%2Flink%2F%3Freq%3Ddoc%26amp%3Bbase%3DLAW%26amp%3Bn%3D373405%26amp%3Bdst%3D100003%26amp%3Bdate%3D31.03.2021&amp;uid_news=1057660&amp;cli=" TargetMode="External"/><Relationship Id="rId177" Type="http://schemas.openxmlformats.org/officeDocument/2006/relationships/hyperlink" Target="http://work.elcode.ru/subscribe/link/?hash=085e26afbda249fe2721b5f7249a7911&amp;id_send=16842&amp;id_email=9199249&amp;url=https%3A%2F%2Flogin.consultant.ru%2Flink%2F%3Freq%3Ddoc%26amp%3Bbase%3DMLAW%26amp%3Bn%3D210860&amp;uid_news=1060174&amp;cli=" TargetMode="External"/><Relationship Id="rId198" Type="http://schemas.openxmlformats.org/officeDocument/2006/relationships/hyperlink" Target="http://work.elcode.ru/subscribe/link/?hash=085e26afbda249fe2721b5f7249a7911&amp;id_send=16842&amp;id_email=9199249&amp;url=https%3A%2F%2Flogin.consultant.ru%2Flink%2F%3Frnd%3DCCB0AFA076A366EF5CAEE8C52C0FCC0A%26amp%3Breq%3Ddoc%26amp%3Bbase%3DLAW%26amp%3Bn%3D377368%26amp%3Bdst%3D3993%26amp%3Bfld%3D134%26amp%3BREFFIELD%3D134%26amp%3BREFDST%3D100031%26amp%3BREFDOC%3D256140%26amp%3BREFBASE%3DPBI%26amp%3Bstat%3Drefcode%253D10881%253Bdstident%253D3993%253Bindex%253D45%26amp%3Bdate%3D02.04.2021&amp;uid_news=1059426&amp;cli=" TargetMode="External"/><Relationship Id="rId172" Type="http://schemas.openxmlformats.org/officeDocument/2006/relationships/hyperlink" Target="http://work.elcode.ru/subscribe/link/?hash=085e26afbda249fe2721b5f7249a7911&amp;id_send=16842&amp;id_email=9199249&amp;url=https%3A%2F%2Flogin.consultant.ru%2Flink%2F%3Freq%3Ddoc%26amp%3Bbase%3DMLAW%26amp%3Bn%3D210970%26amp%3Bdst%3D100009&amp;uid_news=1060495&amp;cli=" TargetMode="External"/><Relationship Id="rId193" Type="http://schemas.openxmlformats.org/officeDocument/2006/relationships/hyperlink" Target="http://work.elcode.ru/subscribe/link/?hash=085e26afbda249fe2721b5f7249a7911&amp;id_send=16842&amp;id_email=9199249&amp;url=https%3A%2F%2Flogin.consultant.ru%2Flink%2F%3Freq%3Ddoc%26amp%3Bbase%3DLAW%26amp%3Bn%3D377370%26amp%3Bdst%3D4114%26amp%3Bdate%3D02.04.2021&amp;uid_news=1059426&amp;cli=" TargetMode="External"/><Relationship Id="rId202" Type="http://schemas.openxmlformats.org/officeDocument/2006/relationships/hyperlink" Target="http://work.elcode.ru/subscribe/link/?hash=085e26afbda249fe2721b5f7249a7911&amp;id_send=16842&amp;id_email=9199249&amp;url=https%3A%2F%2Flogin.consultant.ru%2Flink%2F%3Freq%3Ddoc%26base%3DPBI%26n%3D237803%26dst%3D100001%26date%3D01.04.2021&amp;uid_news=1059064&amp;cli=" TargetMode="External"/><Relationship Id="rId207"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LAW%26amp%3Bn%3D377370%26amp%3Bdst%3D100526%26amp%3Bfld%3D134%26amp%3BREFFIELD%3D134%26amp%3BREFDST%3D100011%26amp%3BREFDOC%3D237803%26amp%3BREFBASE%3DPBI%26amp%3Bstat%3Drefcode%253D19867%253Bdstident%253D100526%253Bindex%253D20%26amp%3Bdate%3D01.04.2021&amp;uid_news=1059064&amp;cli=" TargetMode="External"/><Relationship Id="rId13" Type="http://schemas.openxmlformats.org/officeDocument/2006/relationships/hyperlink" Target="http://work.elcode.ru/subscribe/link/?hash=085e26afbda249fe2721b5f7249a7911&amp;id_send=16842&amp;id_email=9199249&amp;url=https%3A%2F%2Flogin.consultant.ru%2Flink%2F%3Freq%3Ddoc%26amp%3Bbase%3DLAW%26amp%3Bn%3D380966%26amp%3Bdst%3D100052&amp;uid_news=1060162&amp;cli=" TargetMode="External"/><Relationship Id="rId18" Type="http://schemas.openxmlformats.org/officeDocument/2006/relationships/hyperlink" Target="http://work.elcode.ru/subscribe/link/?hash=085e26afbda249fe2721b5f7249a7911&amp;id_send=16842&amp;id_email=9199249&amp;url=https%3A%2F%2Flogin.consultant.ru%2Flink%2F%3Freq%3Ddoc%26base%3DLAW%26n%3D381132%26dst%3D100002%26date%3D02.04.2021&amp;uid_news=1060153&amp;cli=" TargetMode="External"/><Relationship Id="rId39" Type="http://schemas.openxmlformats.org/officeDocument/2006/relationships/hyperlink" Target="http://work.elcode.ru/subscribe/link/?hash=085e26afbda249fe2721b5f7249a7911&amp;id_send=16842&amp;id_email=9199249&amp;url=https%3A%2F%2Flogin.consultant.ru%2Flink%2F%3Freq%3Ddoc%26amp%3Bbase%3DLAW%26amp%3Bn%3D373564%26amp%3Bdst%3D100007&amp;uid_news=1060171&amp;cli=" TargetMode="External"/><Relationship Id="rId109" Type="http://schemas.openxmlformats.org/officeDocument/2006/relationships/hyperlink" Target="http://work.elcode.ru/subscribe/link/?hash=085e26afbda249fe2721b5f7249a7911&amp;id_send=16842&amp;id_email=9199249&amp;url=https%3A%2F%2Fwww.nalog.ru%2Frn77%2Fnews%2Ftax_doc_news%2F10778848%2F&amp;uid_news=1059224&amp;cli=" TargetMode="External"/><Relationship Id="rId34" Type="http://schemas.openxmlformats.org/officeDocument/2006/relationships/hyperlink" Target="http://work.elcode.ru/subscribe/link/?hash=085e26afbda249fe2721b5f7249a7911&amp;id_send=16842&amp;id_email=9199249&amp;url=https%3A%2F%2Flogin.consultant.ru%2Flink%2F%3Freq%3Ddoc%26amp%3Bbase%3DLAW%26amp%3Bn%3D380722%26amp%3Bdst%3D100018&amp;uid_news=1060150&amp;cli=" TargetMode="External"/><Relationship Id="rId50" Type="http://schemas.openxmlformats.org/officeDocument/2006/relationships/hyperlink" Target="http://work.elcode.ru/subscribe/link/?hash=085e26afbda249fe2721b5f7249a7911&amp;id_send=16842&amp;id_email=9199249&amp;url=https%3A%2F%2Flogin.consultant.ru%2Flink%2F%3Freq%3Ddoc%26amp%3Bbase%3DCJI%26amp%3Bn%3D117974%26amp%3Bdst%3D100001%26amp%3Bdate%3D31.03.2021&amp;uid_news=1056697&amp;cli=" TargetMode="External"/><Relationship Id="rId55" Type="http://schemas.openxmlformats.org/officeDocument/2006/relationships/hyperlink" Target="http://work.elcode.ru/subscribe/link/?hash=085e26afbda249fe2721b5f7249a7911&amp;id_send=16842&amp;id_email=9199249&amp;url=https%3A%2F%2Fminfin.gov.ru%2Fru%2Fpress-center%2F%3Fid_4%3D37424-usilenie_kontrolya_za_primeneniem_kkt_pozvolit_zashchitit_prava_potrebitelei&amp;uid_news=1056563&amp;cli=" TargetMode="External"/><Relationship Id="rId76" Type="http://schemas.openxmlformats.org/officeDocument/2006/relationships/hyperlink" Target="http://work.elcode.ru/subscribe/link/?hash=085e26afbda249fe2721b5f7249a7911&amp;id_send=16842&amp;id_email=9199249&amp;url=https%3A%2F%2Fovmf2.consultant.ru%2Fcgi%2Fonline.cgi%3Frnd%3D45C5F9648CFA0A7E5F55A0A399DA8192%26amp%3Breq%3Ddoc%26amp%3Bbase%3DLAW%26amp%3Bn%3D377370%26amp%3Bdst%3D11795%26amp%3Bfld%3D134%26amp%3BREFFIELD%3D134%26amp%3BREFDST%3D100022%26amp%3BREFDOC%3D381097%26amp%3BREFBASE%3DLAW%26amp%3Bstat%3Drefcode%253D10881%253Bdstident%253D11795%253Bindex%253D28%2324k8u1jh7ln&amp;uid_news=1059691&amp;cli=" TargetMode="External"/><Relationship Id="rId97" Type="http://schemas.openxmlformats.org/officeDocument/2006/relationships/hyperlink" Target="http://work.elcode.ru/subscribe/link/?hash=085e26afbda249fe2721b5f7249a7911&amp;id_send=16842&amp;id_email=9199249&amp;url=https%3A%2F%2Flogin.consultant.ru%2Flink%2F%3Freq%3Ddoc%26amp%3Bbase%3DLAW%26amp%3Bn%3D377368%26amp%3Bdst%3D4601%26amp%3Bdate%3D02.04.2021&amp;uid_news=1059469&amp;cli=" TargetMode="External"/><Relationship Id="rId104" Type="http://schemas.openxmlformats.org/officeDocument/2006/relationships/hyperlink" Target="http://work.elcode.ru/subscribe/link/?hash=085e26afbda249fe2721b5f7249a7911&amp;id_send=16842&amp;id_email=9199249&amp;url=https%3A%2F%2Flogin.consultant.ru%2Flink%2F%3Freq%3Ddoc%26amp%3Bbase%3DLAW%26amp%3Bn%3D368620%26amp%3Bdst%3D733%26amp%3Bdate%3D31.03.2021&amp;uid_news=1056699&amp;cli=" TargetMode="External"/><Relationship Id="rId120" Type="http://schemas.openxmlformats.org/officeDocument/2006/relationships/hyperlink" Target="http://work.elcode.ru/subscribe/link/?hash=085e26afbda249fe2721b5f7249a7911&amp;id_send=16842&amp;id_email=9199249&amp;url=https%3A%2F%2Flogin.consultant.ru%2Flink%2F%3Freq%3Ddoc%26base%3DQUEST%26n%3D202815%26dst%3D100001%26date%3D30.03.2021&amp;uid_news=1054750&amp;cli=" TargetMode="External"/><Relationship Id="rId125" Type="http://schemas.openxmlformats.org/officeDocument/2006/relationships/hyperlink" Target="http://work.elcode.ru/subscribe/link/?hash=085e26afbda249fe2721b5f7249a7911&amp;id_send=16842&amp;id_email=9199249&amp;url=https%3A%2F%2Flogin.consultant.ru%2Flink%2F%3Freq%3Ddoc%26amp%3Bbase%3DQUEST%26amp%3Bn%3D202815%26amp%3Bdst%3D100001%26amp%3Bdate%3D30.03.2021&amp;uid_news=1054750&amp;cli=" TargetMode="External"/><Relationship Id="rId141" Type="http://schemas.openxmlformats.org/officeDocument/2006/relationships/hyperlink" Target="http://work.elcode.ru/subscribe/link/?hash=085e26afbda249fe2721b5f7249a7911&amp;id_send=16842&amp;id_email=9199249&amp;url=https%3A%2F%2Flogin.consultant.ru%2Flink%2F%3Freq%3Ddoc%26base%3DLAW%26n%3D380989%26dst%3D100002%26date%3D01.04.2021&amp;uid_news=1058944&amp;cli=" TargetMode="External"/><Relationship Id="rId146" Type="http://schemas.openxmlformats.org/officeDocument/2006/relationships/hyperlink" Target="http://work.elcode.ru/subscribe/link/?hash=085e26afbda249fe2721b5f7249a7911&amp;id_send=16842&amp;id_email=9199249&amp;url=https%3A%2F%2Flogin.consultant.ru%2Flink%2F%3Frnd%3D27B42FF685FF386FBB76B53F86A91BBF%26amp%3Breq%3Ddoc%26amp%3Bbase%3DLAW%26amp%3Bn%3D368379%26amp%3Bdst%3D100014%26amp%3Bfld%3D134%26amp%3BREFFIELD%3D134%26amp%3BREFDST%3D103319%26amp%3BREFDOC%3D361165%26amp%3BREFBASE%3DLAW%26amp%3Bstat%3Drefcode%253D10881%253Bdstident%253D100014%253Bindex%253D3745%26amp%3Bdate%3D01.04.2021&amp;uid_news=1058944&amp;cli=" TargetMode="External"/><Relationship Id="rId167" Type="http://schemas.openxmlformats.org/officeDocument/2006/relationships/hyperlink" Target="http://work.elcode.ru/subscribe/link/?hash=085e26afbda249fe2721b5f7249a7911&amp;id_send=16842&amp;id_email=9199249&amp;url=https%3A%2F%2Flogin.consultant.ru%2Flink%2F%3Freq%3Ddoc%26amp%3Bbase%3DMLAW%26amp%3Bn%3D54022%26amp%3Bdst%3D1000000015&amp;uid_news=1060495&amp;cli=" TargetMode="External"/><Relationship Id="rId188" Type="http://schemas.openxmlformats.org/officeDocument/2006/relationships/hyperlink" Target="http://work.elcode.ru/subscribe/link/?hash=085e26afbda249fe2721b5f7249a7911&amp;id_send=16842&amp;id_email=9199249&amp;url=https%3A%2F%2Fmosreg.ru%2Fsobytiya%2Fnovosti%2Fnews-submoscow%2Fzhitelyam-podmoskovya-napomnili-kak-poluchit-lesnuyu-amnistiyu&amp;uid_news=1060507&amp;cli=" TargetMode="External"/><Relationship Id="rId7" Type="http://schemas.openxmlformats.org/officeDocument/2006/relationships/image" Target="cid:e6ca618c4846b641657fa27a06a035d9@swift.generated" TargetMode="External"/><Relationship Id="rId71" Type="http://schemas.openxmlformats.org/officeDocument/2006/relationships/hyperlink" Target="http://work.elcode.ru/subscribe/link/?hash=085e26afbda249fe2721b5f7249a7911&amp;id_send=16842&amp;id_email=9199249&amp;url=https%3A%2F%2Flogin.consultant.ru%2Flink%2F%3Frnd%3D45C5F9648CFA0A7E5F55A0A399DA8192%26amp%3Breq%3Ddoc%26amp%3Bbase%3DLAW%26amp%3Bn%3D368439%26amp%3Bdst%3D100132%26amp%3Bfld%3D134%26amp%3BREFFIELD%3D134%26amp%3BREFDST%3D100116%26amp%3BREFDOC%3D226894%26amp%3BREFBASE%3DPBI%26amp%3Bstat%3Drefcode%253D10881%253Bdstident%253D100132%253Bindex%253D9%26amp%3Bdate%3D02.04.2021&amp;uid_news=1059691&amp;cli=" TargetMode="External"/><Relationship Id="rId92" Type="http://schemas.openxmlformats.org/officeDocument/2006/relationships/hyperlink" Target="http://work.elcode.ru/subscribe/link/?hash=085e26afbda249fe2721b5f7249a7911&amp;id_send=16842&amp;id_email=9199249&amp;url=https%3A%2F%2Felcode.ru%2Fproducts%2Feducation%2Fnovye-fsbu-pervye-shagi-primeneniya-vrednye-zabluz&amp;uid_news=1058724&amp;cli=" TargetMode="External"/><Relationship Id="rId162" Type="http://schemas.openxmlformats.org/officeDocument/2006/relationships/hyperlink" Target="http://work.elcode.ru/subscribe/link/?hash=085e26afbda249fe2721b5f7249a7911&amp;id_send=16842&amp;id_email=9199249&amp;url=https%3A%2F%2Flogin.consultant.ru%2Flink%2F%3Freq%3Ddoc%26amp%3Bbase%3DMLAW%26amp%3Bn%3D211009%26amp%3Bdst%3D100244&amp;uid_news=1060495&amp;cli=" TargetMode="External"/><Relationship Id="rId183" Type="http://schemas.openxmlformats.org/officeDocument/2006/relationships/hyperlink" Target="http://work.elcode.ru/subscribe/link/?hash=085e26afbda249fe2721b5f7249a7911&amp;id_send=16842&amp;id_email=9199249&amp;url=https%3A%2F%2Fmosreg.ru%2Fsobytiya%2Fnovosti%2Fnews-submoscow%2Fzhitelyam-podmoskovya-napomnili-kak-poluchit-lesnuyu-amnistiyu&amp;uid_news=1060507&amp;cli=" TargetMode="External"/><Relationship Id="rId213"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LAW%26amp%3Bn%3D377368%26amp%3Bdst%3D3400%26amp%3Bfld%3D134%26amp%3BREFFIELD%3D134%26amp%3BREFDST%3D100012%26amp%3BREFDOC%3D237803%26amp%3BREFBASE%3DPBI%26amp%3Bstat%3Drefcode%253D10881%253Bdstident%253D3400%253Bindex%253D21%26amp%3Bdate%3D01.04.2021&amp;uid_news=1059064&amp;cli=" TargetMode="External"/><Relationship Id="rId2" Type="http://schemas.openxmlformats.org/officeDocument/2006/relationships/styles" Target="styles.xml"/><Relationship Id="rId29" Type="http://schemas.openxmlformats.org/officeDocument/2006/relationships/hyperlink" Target="http://work.elcode.ru/subscribe/link/?hash=085e26afbda249fe2721b5f7249a7911&amp;id_send=16842&amp;id_email=9199249&amp;url=https%3A%2F%2Flogin.consultant.ru%2Flink%2F%3Freq%3Ddoc%26amp%3Bbase%3DLAW%26amp%3Bn%3D353056&amp;uid_news=1060150&amp;cli=" TargetMode="External"/><Relationship Id="rId24" Type="http://schemas.openxmlformats.org/officeDocument/2006/relationships/hyperlink" Target="http://work.elcode.ru/subscribe/link/?hash=085e26afbda249fe2721b5f7249a7911&amp;id_send=16842&amp;id_email=9199249&amp;url=https%3A%2F%2Felcode.ru%2Fservice%2Fnews%2Fdaydjest-novostey-zakonodatelstva%2Fnemarkirovannye-komplekty-i-nabory-fototovarov-i-p&amp;uid_news=1060153&amp;cli=" TargetMode="External"/><Relationship Id="rId40" Type="http://schemas.openxmlformats.org/officeDocument/2006/relationships/hyperlink" Target="http://work.elcode.ru/subscribe/link/?hash=085e26afbda249fe2721b5f7249a7911&amp;id_send=16842&amp;id_email=9199249&amp;url=https%3A%2F%2Flogin.consultant.ru%2Flink%2F%3Freq%3Ddoc%26amp%3Bbase%3DLAW%26amp%3Bn%3D368496%26amp%3Bdst%3D100016&amp;uid_news=1060171&amp;cli=" TargetMode="External"/><Relationship Id="rId45" Type="http://schemas.openxmlformats.org/officeDocument/2006/relationships/hyperlink" Target="http://work.elcode.ru/subscribe/link/?hash=085e26afbda249fe2721b5f7249a7911&amp;id_send=16842&amp;id_email=9199249&amp;url=https%3A%2F%2Flogin.consultant.ru%2Flink%2F%3Freq%3Ddoc%26base%3DLAW%26n%3D380541%26dst%3D100002%26date%3D31.03.2021&amp;uid_news=1056697&amp;cli=" TargetMode="External"/><Relationship Id="rId66" Type="http://schemas.openxmlformats.org/officeDocument/2006/relationships/hyperlink" Target="http://work.elcode.ru/subscribe/link/?hash=085e26afbda249fe2721b5f7249a7911&amp;id_send=16842&amp;id_email=9199249&amp;url=https%3A%2F%2Felcode.ru%2Fmarketing%2Fchanges2021%2Fbuhgalter-2021%2F11-11-20-kkt&amp;uid_news=1056563&amp;cli=" TargetMode="External"/><Relationship Id="rId87" Type="http://schemas.openxmlformats.org/officeDocument/2006/relationships/hyperlink" Target="http://work.elcode.ru/subscribe/link/?hash=085e26afbda249fe2721b5f7249a7911&amp;id_send=16842&amp;id_email=9199249&amp;url=https%3A%2F%2Flogin.consultant.ru%2Flink%2F%3Freq%3Ddoc%26amp%3Bbase%3DLAW%26amp%3Bn%3D347339%26amp%3Bdst%3D100057%26amp%3Bdate%3D01.04.2021&amp;uid_news=1058724&amp;cli=" TargetMode="External"/><Relationship Id="rId110" Type="http://schemas.openxmlformats.org/officeDocument/2006/relationships/hyperlink" Target="http://work.elcode.ru/subscribe/link/?hash=085e26afbda249fe2721b5f7249a7911&amp;id_send=16842&amp;id_email=9199249&amp;url=https%3A%2F%2Flogin.consultant.ru%2Flink%2F%3Freq%3Ddoc%26amp%3Bbase%3DLAW%26amp%3Bn%3D365130%26amp%3Bdst%3D100004%252C1%26amp%3Bdate%3D02.04.2021&amp;uid_news=1059224&amp;cli=" TargetMode="External"/><Relationship Id="rId115" Type="http://schemas.openxmlformats.org/officeDocument/2006/relationships/image" Target="media/image13.jpeg"/><Relationship Id="rId131" Type="http://schemas.openxmlformats.org/officeDocument/2006/relationships/hyperlink" Target="http://work.elcode.ru/subscribe/link/?hash=085e26afbda249fe2721b5f7249a7911&amp;id_send=16842&amp;id_email=9199249&amp;url=https%3A%2F%2Flogin.consultant.ru%2Flink%2F%3Freq%3Ddoc%26amp%3Bbase%3DLAW%26amp%3Bn%3D355882%26amp%3Bdst%3D100163%26amp%3Bdate%3D30.03.2021&amp;uid_news=1054750&amp;cli=" TargetMode="External"/><Relationship Id="rId136" Type="http://schemas.openxmlformats.org/officeDocument/2006/relationships/hyperlink" Target="http://work.elcode.ru/subscribe/link/?hash=085e26afbda249fe2721b5f7249a7911&amp;id_send=16842&amp;id_email=9199249&amp;url=https%3A%2F%2Flogin.consultant.ru%2Flink%2F%3Freq%3Ddoc%26amp%3Bbase%3DLAW%26amp%3Bn%3D355882%26amp%3Bdst%3D100161%26amp%3Bdate%3D30.03.2021&amp;uid_news=1054750&amp;cli=" TargetMode="External"/><Relationship Id="rId157" Type="http://schemas.openxmlformats.org/officeDocument/2006/relationships/hyperlink" Target="http://work.elcode.ru/subscribe/link/?hash=085e26afbda249fe2721b5f7249a7911&amp;id_send=16842&amp;id_email=9199249&amp;url=https%3A%2F%2Flogin.consultant.ru%2Flink%2F%3Freq%3Ddoc%26amp%3Bbase%3DLAW%26amp%3Bn%3D380965%26amp%3Bdst%3D100002%252C1%26amp%3Bdate%3D01.04.2021&amp;uid_news=1057660&amp;cli=" TargetMode="External"/><Relationship Id="rId178" Type="http://schemas.openxmlformats.org/officeDocument/2006/relationships/hyperlink" Target="http://work.elcode.ru/subscribe/link/?hash=085e26afbda249fe2721b5f7249a7911&amp;id_send=16842&amp;id_email=9199249&amp;url=https%3A%2F%2Fwww.moscow-export.com%2F&amp;uid_news=1060174&amp;cli=" TargetMode="External"/><Relationship Id="rId61" Type="http://schemas.openxmlformats.org/officeDocument/2006/relationships/hyperlink" Target="http://work.elcode.ru/subscribe/link/?hash=085e26afbda249fe2721b5f7249a7911&amp;id_send=16842&amp;id_email=9199249&amp;url=https%3A%2F%2Flogin.consultant.ru%2Flink%2F%3Freq%3Ddoc%26amp%3Bbase%3DLAW%26amp%3Bn%3D339228%26amp%3Bdst%3D100004%252C1%26amp%3Bdate%3D31.03.2021&amp;uid_news=1056563&amp;cli=" TargetMode="External"/><Relationship Id="rId82"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LAW%26amp%3Bn%3D348523%26amp%3Bdst%3D100148%26amp%3Bfld%3D134%26amp%3BREFFIELD%3D134%26amp%3BREFDST%3D100004%26amp%3BREFDOC%3D274310%26amp%3BREFBASE%3DPBI%26amp%3Bstat%3Drefcode%253D19867%253Bdstident%253D100148%253Bindex%253D6%26amp%3Bdate%3D01.04.2021&amp;uid_news=1058724&amp;cli=" TargetMode="External"/><Relationship Id="rId152" Type="http://schemas.openxmlformats.org/officeDocument/2006/relationships/hyperlink" Target="http://work.elcode.ru/subscribe/link/?hash=085e26afbda249fe2721b5f7249a7911&amp;id_send=16842&amp;id_email=9199249&amp;url=https%3A%2F%2Flogin.consultant.ru%2Flink%2F%3Freq%3Ddoc%26amp%3Bbase%3DLAW%26amp%3Bn%3D380861%26amp%3Bdst%3D100002%26amp%3Bdate%3D31.03.2021&amp;uid_news=1057660&amp;cli=" TargetMode="External"/><Relationship Id="rId173" Type="http://schemas.openxmlformats.org/officeDocument/2006/relationships/hyperlink" Target="http://work.elcode.ru/subscribe/link/?hash=085e26afbda249fe2721b5f7249a7911&amp;id_send=16842&amp;id_email=9199249&amp;url=https%3A%2F%2Flogin.consultant.ru%2Flink%2F%3Freq%3Ddoc%26base%3DMLAW%26n%3D210860&amp;uid_news=1060174&amp;cli=" TargetMode="External"/><Relationship Id="rId194" Type="http://schemas.openxmlformats.org/officeDocument/2006/relationships/hyperlink" Target="http://work.elcode.ru/subscribe/link/?hash=085e26afbda249fe2721b5f7249a7911&amp;id_send=16842&amp;id_email=9199249&amp;url=https%3A%2F%2Flogin.consultant.ru%2Flink%2F%3Freq%3Ddoc%26amp%3Bbase%3DLAW%26amp%3Bn%3D377370%26amp%3Bdst%3D103674%26amp%3Bdate%3D02.04.2021&amp;uid_news=1059426&amp;cli=" TargetMode="External"/><Relationship Id="rId199" Type="http://schemas.openxmlformats.org/officeDocument/2006/relationships/hyperlink" Target="http://work.elcode.ru/subscribe/link/?hash=085e26afbda249fe2721b5f7249a7911&amp;id_send=16842&amp;id_email=9199249&amp;url=https%3A%2F%2Flogin.consultant.ru%2Flink%2F%3Frnd%3DCCB0AFA076A366EF5CAEE8C52C0FCC0A%26amp%3Breq%3Ddoc%26amp%3Bbase%3DLAW%26amp%3Bn%3D377370%26amp%3Bdst%3D7915%26amp%3Bfld%3D134%26amp%3BREFFIELD%3D134%26amp%3BREFDST%3D100054%26amp%3BREFDOC%3D256140%26amp%3BREFBASE%3DPBI%26amp%3Bstat%3Drefcode%253D10881%253Bdstident%253D7915%253Bindex%253D71%26amp%3Bdate%3D02.04.2021&amp;uid_news=1059426&amp;cli=" TargetMode="External"/><Relationship Id="rId203"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QUEST%26amp%3Bn%3D126505%26amp%3BREFFIELD%3D134%26amp%3BREFDST%3D100006%26amp%3BREFDOC%3D237803%26amp%3BREFBASE%3DPBI%26amp%3Bstat%3Drefcode%253D10881%253Bindex%253D12%26amp%3Bdate%3D01.04.2021&amp;uid_news=1059064&amp;cli=" TargetMode="External"/><Relationship Id="rId208"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LAW%26amp%3Bn%3D377370%26amp%3Bdst%3D2146%26amp%3Bfld%3D134%26amp%3BREFFIELD%3D134%26amp%3BREFDST%3D100011%26amp%3BREFDOC%3D237803%26amp%3BREFBASE%3DPBI%26amp%3Bstat%3Drefcode%253D19867%253Bdstident%253D2146%253Bindex%253D20%26amp%3Bdate%3D01.04.2021&amp;uid_news=1059064&amp;cli=" TargetMode="External"/><Relationship Id="rId19" Type="http://schemas.openxmlformats.org/officeDocument/2006/relationships/image" Target="media/image3.jpeg"/><Relationship Id="rId14" Type="http://schemas.openxmlformats.org/officeDocument/2006/relationships/hyperlink" Target="http://work.elcode.ru/subscribe/link/?hash=085e26afbda249fe2721b5f7249a7911&amp;id_send=16842&amp;id_email=9199249&amp;url=https%3A%2F%2Flogin.consultant.ru%2Flink%2F%3Freq%3Ddoc%26amp%3Bbase%3DLAW%26amp%3Bn%3D380966%26amp%3Bdst%3D100045&amp;uid_news=1060162&amp;cli=" TargetMode="External"/><Relationship Id="rId30" Type="http://schemas.openxmlformats.org/officeDocument/2006/relationships/hyperlink" Target="http://work.elcode.ru/subscribe/link/?hash=085e26afbda249fe2721b5f7249a7911&amp;id_send=16842&amp;id_email=9199249&amp;url=https%3A%2F%2Flogin.consultant.ru%2Flink%2F%3Freq%3Ddoc%26amp%3Bbase%3DLAW%26amp%3Bn%3D363779%26amp%3Bdst%3D100107&amp;uid_news=1060150&amp;cli=" TargetMode="External"/><Relationship Id="rId35" Type="http://schemas.openxmlformats.org/officeDocument/2006/relationships/hyperlink" Target="http://work.elcode.ru/subscribe/link/?hash=085e26afbda249fe2721b5f7249a7911&amp;id_send=16842&amp;id_email=9199249&amp;url=https%3A%2F%2Felcode.ru%2Fservice%2Fnews%2Fdaydjest-novostey-zakonodatelstva%2Fkakih-finansovyh-operaciy-kosnutsya-novshestva-ant&amp;uid_news=1060150&amp;cli=" TargetMode="External"/><Relationship Id="rId56" Type="http://schemas.openxmlformats.org/officeDocument/2006/relationships/image" Target="media/image7.jpeg"/><Relationship Id="rId77" Type="http://schemas.openxmlformats.org/officeDocument/2006/relationships/hyperlink" Target="http://work.elcode.ru/subscribe/link/?hash=085e26afbda249fe2721b5f7249a7911&amp;id_send=16842&amp;id_email=9199249&amp;url=https%3A%2F%2Flogin.consultant.ru%2Flink%2F%3Freq%3Ddoc%26amp%3Bbase%3DLAW%26amp%3Bn%3D381097%26amp%3Bdst%3D100027%26amp%3Bdate%3D02.04.2021&amp;uid_news=1059691&amp;cli=" TargetMode="External"/><Relationship Id="rId100" Type="http://schemas.openxmlformats.org/officeDocument/2006/relationships/hyperlink" Target="http://work.elcode.ru/subscribe/link/?hash=085e26afbda249fe2721b5f7249a7911&amp;id_send=16842&amp;id_email=9199249&amp;url=https%3A%2F%2Flogin.consultant.ru%2Flink%2F%3Freq%3Ddoc%26amp%3Bbase%3DPBI%26amp%3Bn%3D249960%26amp%3Bdst%3D100001%26amp%3Bdate%3D02.04.2021&amp;uid_news=1059469&amp;cli=" TargetMode="External"/><Relationship Id="rId105" Type="http://schemas.openxmlformats.org/officeDocument/2006/relationships/hyperlink" Target="http://work.elcode.ru/subscribe/link/?hash=085e26afbda249fe2721b5f7249a7911&amp;id_send=16842&amp;id_email=9199249&amp;url=https%3A%2F%2Flogin.consultant.ru%2Flink%2F%3Freq%3Ddoc%26amp%3Bbase%3DLAW%26amp%3Bn%3D368620%26amp%3Bdst%3D676%26amp%3Bdate%3D31.03.2021&amp;uid_news=1056699&amp;cli=" TargetMode="External"/><Relationship Id="rId126" Type="http://schemas.openxmlformats.org/officeDocument/2006/relationships/hyperlink" Target="http://work.elcode.ru/subscribe/link/?hash=085e26afbda249fe2721b5f7249a7911&amp;id_send=16842&amp;id_email=9199249&amp;url=https%3A%2F%2Flogin.consultant.ru%2Flink%2F%3Frnd%3D1ADF5E1896EA1FF9913D93DF97810235%26amp%3Breq%3Ddoc%26amp%3Bbase%3DLAW%26amp%3Bn%3D375352%26amp%3Bdst%3D100020%26amp%3Bfld%3D134%26amp%3BREFFIELD%3D134%26amp%3BREFDST%3D100001%26amp%3BREFDOC%3D202815%26amp%3BREFBASE%3DQUEST%26amp%3Bstat%3Drefcode%253D10881%253Bdstident%253D100020%253Bindex%253D1%26amp%3Bdate%3D30.03.2021&amp;uid_news=1054750&amp;cli=" TargetMode="External"/><Relationship Id="rId147" Type="http://schemas.openxmlformats.org/officeDocument/2006/relationships/hyperlink" Target="http://work.elcode.ru/subscribe/link/?hash=085e26afbda249fe2721b5f7249a7911&amp;id_send=16842&amp;id_email=9199249&amp;url=https%3A%2F%2Fmintrud.gov.ru%2Fsocial%2F314&amp;uid_news=1058944&amp;cli=" TargetMode="External"/><Relationship Id="rId168" Type="http://schemas.openxmlformats.org/officeDocument/2006/relationships/hyperlink" Target="http://work.elcode.ru/subscribe/link/?hash=085e26afbda249fe2721b5f7249a7911&amp;id_send=16842&amp;id_email=9199249&amp;url=https%3A%2F%2Flogin.consultant.ru%2Flink%2F%3Freq%3Ddoc%26amp%3Bbase%3DMLAW%26amp%3Bn%3D210682%26amp%3Bdst%3D100147&amp;uid_news=1060495&amp;cli=" TargetMode="External"/><Relationship Id="rId8" Type="http://schemas.openxmlformats.org/officeDocument/2006/relationships/hyperlink" Target="http://work.elcode.ru/subscribe/link/?hash=085e26afbda249fe2721b5f7249a7911&amp;id_send=16842&amp;id_email=9199249&amp;url=https%3A%2F%2Flogin.consultant.ru%2Flink%2F%3Freq%3Ddoc%26base%3DLAW%26n%3D380966&amp;uid_news=1060162&amp;cli=" TargetMode="External"/><Relationship Id="rId51" Type="http://schemas.openxmlformats.org/officeDocument/2006/relationships/hyperlink" Target="http://work.elcode.ru/subscribe/link/?hash=085e26afbda249fe2721b5f7249a7911&amp;id_send=16842&amp;id_email=9199249&amp;url=https%3A%2F%2Flogin.consultant.ru%2Flink%2F%3Freq%3Ddoc%26amp%3Bbase%3DLAW%26amp%3Bn%3D380541%26amp%3Bdst%3D100087%26amp%3Bdate%3D31.03.2021&amp;uid_news=1056697&amp;cli=" TargetMode="External"/><Relationship Id="rId72" Type="http://schemas.openxmlformats.org/officeDocument/2006/relationships/hyperlink" Target="http://work.elcode.ru/subscribe/link/?hash=085e26afbda249fe2721b5f7249a7911&amp;id_send=16842&amp;id_email=9199249&amp;url=https%3A%2F%2Flogin.consultant.ru%2Flink%2F%3Frnd%3D45C5F9648CFA0A7E5F55A0A399DA8192%26amp%3Breq%3Ddoc%26amp%3Bbase%3DLAW%26amp%3Bn%3D377370%26amp%3Bdst%3D19960%26amp%3Bfld%3D134%26amp%3BREFFIELD%3D134%26amp%3BREFDST%3D100116%26amp%3BREFDOC%3D226894%26amp%3BREFBASE%3DPBI%26amp%3Bstat%3Drefcode%253D10881%253Bdstident%253D19960%253Bindex%253D9%26amp%3Bdate%3D02.04.2021&amp;uid_news=1059691&amp;cli=" TargetMode="External"/><Relationship Id="rId93" Type="http://schemas.openxmlformats.org/officeDocument/2006/relationships/hyperlink" Target="http://work.elcode.ru/subscribe/link/?hash=085e26afbda249fe2721b5f7249a7911&amp;id_send=16842&amp;id_email=9199249&amp;url=https%3A%2F%2Fminfin.gov.ru%2Fru%2Fpress-center%2F%3Fid_4%3D37430-mekhanizm_yedinogo_nalogovogo_platezha_rasprostranyat_na_yuridicheskie_litsa_i_ip&amp;uid_news=1059469&amp;cli=" TargetMode="External"/><Relationship Id="rId98" Type="http://schemas.openxmlformats.org/officeDocument/2006/relationships/hyperlink" Target="http://work.elcode.ru/subscribe/link/?hash=085e26afbda249fe2721b5f7249a7911&amp;id_send=16842&amp;id_email=9199249&amp;url=https%3A%2F%2Fminfin.gov.ru%2Fru%2Fpress-center%2F%3Fid_4%3D37430-mekhanizm_yedinogo_nalogovogo_platezha_rasprostranyat_na_yuridicheskie_litsa_i_ip&amp;uid_news=1059469&amp;cli=" TargetMode="External"/><Relationship Id="rId121" Type="http://schemas.openxmlformats.org/officeDocument/2006/relationships/image" Target="media/image14.jpeg"/><Relationship Id="rId142" Type="http://schemas.openxmlformats.org/officeDocument/2006/relationships/image" Target="media/image15.jpeg"/><Relationship Id="rId163" Type="http://schemas.openxmlformats.org/officeDocument/2006/relationships/hyperlink" Target="http://work.elcode.ru/subscribe/link/?hash=085e26afbda249fe2721b5f7249a7911&amp;id_send=16842&amp;id_email=9199249&amp;url=https%3A%2F%2Flogin.consultant.ru%2Flink%2F%3Freq%3Ddoc%26amp%3Bbase%3DMLAW%26amp%3Bn%3D210970%26amp%3Bdst%3D100009&amp;uid_news=1060495&amp;cli=" TargetMode="External"/><Relationship Id="rId184" Type="http://schemas.openxmlformats.org/officeDocument/2006/relationships/image" Target="media/image19.jpeg"/><Relationship Id="rId189" Type="http://schemas.openxmlformats.org/officeDocument/2006/relationships/hyperlink" Target="http://work.elcode.ru/subscribe/link/?hash=085e26afbda249fe2721b5f7249a7911&amp;id_send=16842&amp;id_email=9199249&amp;url=https%3A%2F%2Flogin.consultant.ru%2Flink%2F%3Freq%3Ddoc%26amp%3Bbase%3DLAW%26amp%3Bn%3D315140%26amp%3Bdst%3D55&amp;uid_news=1060507&amp;cli=" TargetMode="External"/><Relationship Id="rId3" Type="http://schemas.microsoft.com/office/2007/relationships/stylesWithEffects" Target="stylesWithEffects.xml"/><Relationship Id="rId214"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LAW%26amp%3Bn%3D377370%26amp%3Bdst%3D101851%26amp%3Bfld%3D134%26amp%3BREFFIELD%3D134%26amp%3BREFDST%3D100012%26amp%3BREFDOC%3D237803%26amp%3BREFBASE%3DPBI%26amp%3Bstat%3Drefcode%253D10881%253Bdstident%253D101851%253Bindex%253D21%26amp%3Bdate%3D01.04.2021&amp;uid_news=1059064&amp;cli=" TargetMode="External"/><Relationship Id="rId25" Type="http://schemas.openxmlformats.org/officeDocument/2006/relationships/hyperlink" Target="http://work.elcode.ru/subscribe/link/?hash=085e26afbda249fe2721b5f7249a7911&amp;id_send=16842&amp;id_email=9199249&amp;url=https%3A%2F%2Flogin.consultant.ru%2Flink%2F%3Freq%3Ddoc%26base%3DLAW%26n%3D380722&amp;uid_news=1060150&amp;cli=" TargetMode="External"/><Relationship Id="rId46" Type="http://schemas.openxmlformats.org/officeDocument/2006/relationships/image" Target="media/image6.jpeg"/><Relationship Id="rId67" Type="http://schemas.openxmlformats.org/officeDocument/2006/relationships/hyperlink" Target="http://work.elcode.ru/subscribe/link/?hash=085e26afbda249fe2721b5f7249a7911&amp;id_send=16842&amp;id_email=9199249&amp;url=https%3A%2F%2Flogin.consultant.ru%2Flink%2F%3Freq%3Ddoc%26base%3DLAW%26n%3D381097%26dst%3D100003%252C1%26date%3D02.04.2021&amp;uid_news=1059691&amp;cli=" TargetMode="External"/><Relationship Id="rId116" Type="http://schemas.openxmlformats.org/officeDocument/2006/relationships/hyperlink" Target="http://work.elcode.ru/subscribe/link/?hash=085e26afbda249fe2721b5f7249a7911&amp;id_send=16842&amp;id_email=9199249&amp;url=https%3A%2F%2Flogin.consultant.ru%2Flink%2F%3Freq%3Ddoc%26amp%3Bbase%3DQUEST%26amp%3Bn%3D202828%26amp%3Bdst%3D100003%26amp%3Bdate%3D31.03.2021&amp;uid_news=1055878&amp;cli=" TargetMode="External"/><Relationship Id="rId137" Type="http://schemas.openxmlformats.org/officeDocument/2006/relationships/hyperlink" Target="http://work.elcode.ru/subscribe/link/?hash=085e26afbda249fe2721b5f7249a7911&amp;id_send=16842&amp;id_email=9199249&amp;url=https%3A%2F%2Flogin.consultant.ru%2Flink%2F%3Freq%3Ddoc%26amp%3Bbase%3DLAW%26amp%3Bn%3D355882%26amp%3Bdst%3D100160%26amp%3Bdate%3D30.03.2021&amp;uid_news=1054750&amp;cli=" TargetMode="External"/><Relationship Id="rId158" Type="http://schemas.openxmlformats.org/officeDocument/2006/relationships/hyperlink" Target="http://work.elcode.ru/subscribe/link/?hash=085e26afbda249fe2721b5f7249a7911&amp;id_send=16842&amp;id_email=9199249&amp;url=http%3A%2F%2Fgovernment.ru%2Fdocs%2F41831%2F&amp;uid_news=1057660&amp;cli=" TargetMode="External"/><Relationship Id="rId20" Type="http://schemas.openxmlformats.org/officeDocument/2006/relationships/hyperlink" Target="http://work.elcode.ru/subscribe/link/?hash=085e26afbda249fe2721b5f7249a7911&amp;id_send=16842&amp;id_email=9199249&amp;url=https%3A%2F%2Flogin.consultant.ru%2Flink%2F%3Freq%3Ddoc%26amp%3Bbase%3DLAW%26amp%3Bn%3D381132%26amp%3Bdst%3D100002%26amp%3Bdate%3D02.04.2021&amp;uid_news=1060153&amp;cli=" TargetMode="External"/><Relationship Id="rId41" Type="http://schemas.openxmlformats.org/officeDocument/2006/relationships/hyperlink" Target="http://work.elcode.ru/subscribe/link/?hash=085e26afbda249fe2721b5f7249a7911&amp;id_send=16842&amp;id_email=9199249&amp;url=https%3A%2F%2Flogin.consultant.ru%2Flink%2F%3Freq%3Ddoc%26amp%3Bbase%3DLAW%26amp%3Bn%3D380962%26amp%3Bdst%3D100005&amp;uid_news=1060171&amp;cli=" TargetMode="External"/><Relationship Id="rId62" Type="http://schemas.openxmlformats.org/officeDocument/2006/relationships/hyperlink" Target="http://work.elcode.ru/subscribe/link/?hash=085e26afbda249fe2721b5f7249a7911&amp;id_send=16842&amp;id_email=9199249&amp;url=https%3A%2F%2Flogin.consultant.ru%2Flink%2F%3Freq%3Ddoc%26amp%3Bbase%3DLAW%26amp%3Bn%3D368620%26amp%3Bdst%3D120%26amp%3Bdate%3D31.03.2021&amp;uid_news=1056563&amp;cli=" TargetMode="External"/><Relationship Id="rId83"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LAW%26amp%3Bn%3D348523%26amp%3Bdst%3D100149%26amp%3Bfld%3D134%26amp%3BREFFIELD%3D134%26amp%3BREFDST%3D100004%26amp%3BREFDOC%3D274310%26amp%3BREFBASE%3DPBI%26amp%3Bstat%3Drefcode%253D10881%253Bdstident%253D100149%253Bindex%253D6%26amp%3Bdate%3D01.04.2021&amp;uid_news=1058724&amp;cli=" TargetMode="External"/><Relationship Id="rId88"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LAW%26amp%3Bn%3D348523%26amp%3Bdst%3D100021%26amp%3Bfld%3D134%26amp%3BREFFIELD%3D134%26amp%3BREFDST%3D100006%26amp%3BREFDOC%3D202887%26amp%3BREFBASE%3DQUEST%26amp%3Bstat%3Drefcode%253D10881%253Bdstident%253D100021%253Bindex%253D10%26amp%3Bdate%3D01.04.2021&amp;uid_news=1058724&amp;cli=" TargetMode="External"/><Relationship Id="rId111" Type="http://schemas.openxmlformats.org/officeDocument/2006/relationships/hyperlink" Target="http://work.elcode.ru/subscribe/link/?hash=085e26afbda249fe2721b5f7249a7911&amp;id_send=16842&amp;id_email=9199249&amp;url=https%3A%2F%2Flogin.consultant.ru%2Flink%2F%3Frnd%3D45C5F9648CFA0A7E5F55A0A399DA8192%26amp%3Breq%3Ddoc%26amp%3Bbase%3DPBI%26amp%3Bn%3D239079%26amp%3Bdst%3D100008%26amp%3Bfld%3D134%26amp%3BREFFIELD%3D134%26amp%3BREFDST%3D100114%26amp%3BREFDOC%3D369299%26amp%3BREFBASE%3DLAW%26amp%3Bstat%3Drefcode%253D10881%253Bdstident%253D100008%253Bindex%253D271%26amp%3Bdate%3D02.04.2021&amp;uid_news=1059224&amp;cli=" TargetMode="External"/><Relationship Id="rId132" Type="http://schemas.openxmlformats.org/officeDocument/2006/relationships/hyperlink" Target="http://work.elcode.ru/subscribe/link/?hash=085e26afbda249fe2721b5f7249a7911&amp;id_send=16842&amp;id_email=9199249&amp;url=https%3A%2F%2Flogin.consultant.ru%2Flink%2F%3Frnd%3D1ADF5E1896EA1FF9913D93DF97810235%26amp%3Breq%3Ddoc%26amp%3Bbase%3DLAW%26amp%3Bn%3D375352%26amp%3Bdst%3D100021%26amp%3Bfld%3D134%26amp%3BREFFIELD%3D134%26amp%3BREFDST%3D1000000008%26amp%3BREFDOC%3D202815%26amp%3BREFBASE%3DQUEST%26amp%3Bstat%3Drefcode%253D16876%253Bdstident%253D100021%253Bindex%253D15%26amp%3Bdate%3D30.03.2021&amp;uid_news=1054750&amp;cli=" TargetMode="External"/><Relationship Id="rId153" Type="http://schemas.openxmlformats.org/officeDocument/2006/relationships/hyperlink" Target="http://work.elcode.ru/subscribe/link/?hash=085e26afbda249fe2721b5f7249a7911&amp;id_send=16842&amp;id_email=9199249&amp;url=https%3A%2F%2Flogin.consultant.ru%2Flink%2F%3Freq%3Ddoc%26amp%3Bbase%3DLAW%26amp%3Bn%3D373232%26amp%3Bdst%3D100010%26amp%3Bdate%3D31.03.2021&amp;uid_news=1057660&amp;cli=" TargetMode="External"/><Relationship Id="rId174" Type="http://schemas.openxmlformats.org/officeDocument/2006/relationships/image" Target="media/image18.jpeg"/><Relationship Id="rId179" Type="http://schemas.openxmlformats.org/officeDocument/2006/relationships/hyperlink" Target="http://work.elcode.ru/subscribe/link/?hash=085e26afbda249fe2721b5f7249a7911&amp;id_send=16842&amp;id_email=9199249&amp;url=https%3A%2F%2Fwww.mos.ru%2F&amp;uid_news=1060174&amp;cli=" TargetMode="External"/><Relationship Id="rId195" Type="http://schemas.openxmlformats.org/officeDocument/2006/relationships/hyperlink" Target="http://work.elcode.ru/subscribe/link/?hash=085e26afbda249fe2721b5f7249a7911&amp;id_send=16842&amp;id_email=9199249&amp;url=https%3A%2F%2Flogin.consultant.ru%2Flink%2F%3Frnd%3DCCB0AFA076A366EF5CAEE8C52C0FCC0A%26amp%3Breq%3Ddoc%26amp%3Bbase%3DQUEST%26amp%3Bn%3D194366%26amp%3BREFFIELD%3D134%26amp%3BREFDST%3D100008%26amp%3BREFDOC%3D46797%26amp%3BREFBASE%3DPKBO%26amp%3Bstat%3Drefcode%253D10881%253Bindex%253D12%26amp%3Bdate%3D02.04.2021&amp;uid_news=1059426&amp;cli=" TargetMode="External"/><Relationship Id="rId209"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LAW%26amp%3Bn%3D377370%26amp%3Bdst%3D9943%26amp%3Bfld%3D134%26amp%3BREFFIELD%3D134%26amp%3BREFDST%3D100011%26amp%3BREFDOC%3D237803%26amp%3BREFBASE%3DPBI%26amp%3Bstat%3Drefcode%253D19867%253Bdstident%253D9943%253Bindex%253D20%26amp%3Bdate%3D01.04.2021&amp;uid_news=1059064&amp;cli=" TargetMode="External"/><Relationship Id="rId190" Type="http://schemas.openxmlformats.org/officeDocument/2006/relationships/hyperlink" Target="http://work.elcode.ru/subscribe/link/?hash=085e26afbda249fe2721b5f7249a7911&amp;id_send=16842&amp;id_email=9199249&amp;url=https%3A%2F%2Flogin.consultant.ru%2Flink%2F%3Freq%3Ddoc%26amp%3Bbase%3DLAW%26amp%3Bn%3D221238%26amp%3Bdst%3D100242&amp;uid_news=1060507&amp;cli=" TargetMode="External"/><Relationship Id="rId204"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LAW%26amp%3Bn%3D377370%26amp%3Bdst%3D2117%26amp%3Bfld%3D134%26amp%3BREFFIELD%3D134%26amp%3BREFDST%3D100007%26amp%3BREFDOC%3D237803%26amp%3BREFBASE%3DPBI%26amp%3Bstat%3Drefcode%253D10881%253Bdstident%253D2117%253Bindex%253D13%26amp%3Bdate%3D01.04.2021&amp;uid_news=1059064&amp;cli=" TargetMode="External"/><Relationship Id="rId15" Type="http://schemas.openxmlformats.org/officeDocument/2006/relationships/hyperlink" Target="http://work.elcode.ru/subscribe/link/?hash=085e26afbda249fe2721b5f7249a7911&amp;id_send=16842&amp;id_email=9199249&amp;url=https%3A%2F%2Flogin.consultant.ru%2Flink%2F%3Freq%3Ddoc%26amp%3Bbase%3DLAW%26amp%3Bn%3D309723%26amp%3Bdst%3D100012&amp;uid_news=1060162&amp;cli=" TargetMode="External"/><Relationship Id="rId36" Type="http://schemas.openxmlformats.org/officeDocument/2006/relationships/hyperlink" Target="http://work.elcode.ru/subscribe/link/?hash=085e26afbda249fe2721b5f7249a7911&amp;id_send=16842&amp;id_email=9199249&amp;url=https%3A%2F%2Flogin.consultant.ru%2Flink%2F%3Freq%3Ddoc%26base%3DLAW%26n%3D380962%26dst%3D100002&amp;uid_news=1060171&amp;cli=" TargetMode="External"/><Relationship Id="rId57" Type="http://schemas.openxmlformats.org/officeDocument/2006/relationships/hyperlink" Target="http://work.elcode.ru/subscribe/link/?hash=085e26afbda249fe2721b5f7249a7911&amp;id_send=16842&amp;id_email=9199249&amp;url=https%3A%2F%2Flogin.consultant.ru%2Flink%2F%3Frnd%3DC9703292B73798F529A1E3B8311BDB34%26amp%3Breq%3Ddoc%26amp%3Bbase%3DLAW%26amp%3Bn%3D215741%26amp%3Bdst%3D100006%26amp%3Bfld%3D134%26amp%3BREFFIELD%3D134%26amp%3BREFDST%3D120%26amp%3BREFDOC%3D368620%26amp%3BREFBASE%3DLAW%26amp%3Bstat%3Drefcode%253D16610%253Bdstident%253D100006%253Bindex%253D216%26amp%3Bdate%3D31.03.2021&amp;uid_news=1056563&amp;cli=" TargetMode="External"/><Relationship Id="rId106" Type="http://schemas.openxmlformats.org/officeDocument/2006/relationships/hyperlink" Target="http://work.elcode.ru/subscribe/link/?hash=085e26afbda249fe2721b5f7249a7911&amp;id_send=16842&amp;id_email=9199249&amp;url=https%3A%2F%2Flogin.consultant.ru%2Flink%2F%3Freq%3Ddoc%26amp%3Bbase%3DPBI%26amp%3Bn%3D236154%26amp%3Bdst%3D100001%26amp%3Bdate%3D31.03.2021&amp;uid_news=1056699&amp;cli=" TargetMode="External"/><Relationship Id="rId127" Type="http://schemas.openxmlformats.org/officeDocument/2006/relationships/hyperlink" Target="http://work.elcode.ru/subscribe/link/?hash=085e26afbda249fe2721b5f7249a7911&amp;id_send=16842&amp;id_email=9199249&amp;url=https%3A%2F%2Flogin.consultant.ru%2Flink%2F%3Freq%3Ddoc%26amp%3Bbase%3DLAW%26amp%3Bn%3D375352%26amp%3Bdst%3D100216%26amp%3Bdate%3D30.03.2021&amp;uid_news=1054750&amp;cli=" TargetMode="External"/><Relationship Id="rId10" Type="http://schemas.openxmlformats.org/officeDocument/2006/relationships/hyperlink" Target="http://work.elcode.ru/subscribe/link/?hash=085e26afbda249fe2721b5f7249a7911&amp;id_send=16842&amp;id_email=9199249&amp;url=https%3A%2F%2Flogin.consultant.ru%2Flink%2F%3Freq%3Ddoc%26amp%3Bbase%3DLAW%26amp%3Bn%3D380966&amp;uid_news=1060162&amp;cli=" TargetMode="External"/><Relationship Id="rId31" Type="http://schemas.openxmlformats.org/officeDocument/2006/relationships/hyperlink" Target="http://work.elcode.ru/subscribe/link/?hash=085e26afbda249fe2721b5f7249a7911&amp;id_send=16842&amp;id_email=9199249&amp;url=https%3A%2F%2Flogin.consultant.ru%2Flink%2F%3Freq%3Ddoc%26amp%3Bbase%3DLAW%26amp%3Bn%3D369317%26amp%3Bdst%3D100011&amp;uid_news=1060150&amp;cli=" TargetMode="External"/><Relationship Id="rId52" Type="http://schemas.openxmlformats.org/officeDocument/2006/relationships/hyperlink" Target="http://work.elcode.ru/subscribe/link/?hash=085e26afbda249fe2721b5f7249a7911&amp;id_send=16842&amp;id_email=9199249&amp;url=https%3A%2F%2Flogin.consultant.ru%2Flink%2F%3Freq%3Ddoc%26amp%3Bbase%3DCJI%26amp%3Bn%3D117973%26amp%3Bdst%3D100001%26amp%3Bdate%3D31.03.2021&amp;uid_news=1056697&amp;cli=" TargetMode="External"/><Relationship Id="rId73" Type="http://schemas.openxmlformats.org/officeDocument/2006/relationships/hyperlink" Target="http://work.elcode.ru/subscribe/link/?hash=085e26afbda249fe2721b5f7249a7911&amp;id_send=16842&amp;id_email=9199249&amp;url=https%3A%2F%2Flogin.consultant.ru%2Flink%2F%3Freq%3Ddoc%26amp%3Bbase%3DPBI%26amp%3Bn%3D226871%26amp%3Bdst%3D100029%26amp%3Bdate%3D02.04.2021&amp;uid_news=1059691&amp;cli=" TargetMode="External"/><Relationship Id="rId78" Type="http://schemas.openxmlformats.org/officeDocument/2006/relationships/hyperlink" Target="http://work.elcode.ru/subscribe/link/?hash=085e26afbda249fe2721b5f7249a7911&amp;id_send=16842&amp;id_email=9199249&amp;url=https%3A%2F%2Flogin.consultant.ru%2Flink%2F%3Freq%3Ddoc%26base%3DQUEST%26n%3D202887%26dst%3D100004%252C1%26date%3D01.04.2021&amp;uid_news=1058724&amp;cli=" TargetMode="External"/><Relationship Id="rId94" Type="http://schemas.openxmlformats.org/officeDocument/2006/relationships/image" Target="media/image10.jpeg"/><Relationship Id="rId99" Type="http://schemas.openxmlformats.org/officeDocument/2006/relationships/hyperlink" Target="http://work.elcode.ru/subscribe/link/?hash=085e26afbda249fe2721b5f7249a7911&amp;id_send=16842&amp;id_email=9199249&amp;url=https%3A%2F%2Flogin.consultant.ru%2Flink%2F%3Frnd%3DCCB0AFA076A366EF5CAEE8C52C0FCC0A%26amp%3Breq%3Ddoc%26amp%3Bbase%3DPRJ%26amp%3Bn%3D199030%26amp%3Bdst%3D100001%26amp%3Bfld%3D134%26amp%3Bdate%3D02.04.2021&amp;uid_news=1059469&amp;cli=" TargetMode="External"/><Relationship Id="rId101" Type="http://schemas.openxmlformats.org/officeDocument/2006/relationships/hyperlink" Target="http://work.elcode.ru/subscribe/link/?hash=085e26afbda249fe2721b5f7249a7911&amp;id_send=16842&amp;id_email=9199249&amp;url=https%3A%2F%2Flogin.consultant.ru%2Flink%2F%3Freq%3Ddoc%26base%3DQUEST%26n%3D202825%26dst%3D100002%26date%3D31.03.2021&amp;uid_news=1056699&amp;cli=" TargetMode="External"/><Relationship Id="rId122" Type="http://schemas.openxmlformats.org/officeDocument/2006/relationships/hyperlink" Target="http://work.elcode.ru/subscribe/link/?hash=085e26afbda249fe2721b5f7249a7911&amp;id_send=16842&amp;id_email=9199249&amp;url=https%3A%2F%2Flogin.consultant.ru%2Flink%2F%3Frnd%3D1ADF5E1896EA1FF9913D93DF97810235%26amp%3Breq%3Ddoc%26amp%3Bbase%3DLAW%26amp%3Bn%3D375352%26amp%3Bdst%3D100020%26amp%3Bfld%3D134%26amp%3BREFFIELD%3D134%26amp%3BREFDST%3D100001%26amp%3BREFDOC%3D202815%26amp%3BREFBASE%3DQUEST%26amp%3Bstat%3Drefcode%253D10881%253Bdstident%253D100020%253Bindex%253D1%26amp%3Bdate%3D30.03.2021&amp;uid_news=1054750&amp;cli=" TargetMode="External"/><Relationship Id="rId143" Type="http://schemas.openxmlformats.org/officeDocument/2006/relationships/hyperlink" Target="http://work.elcode.ru/subscribe/link/?hash=085e26afbda249fe2721b5f7249a7911&amp;id_send=16842&amp;id_email=9199249&amp;url=https%3A%2F%2Fwww.elcode.ru%2Fservice%2Fnews%2Fdaydjest-novostey-zakonodatelstva%2Fizmenilis-pravila-ezhemesyachnyh-vyplat-na-detey-o&amp;uid_news=1058944&amp;cli=" TargetMode="External"/><Relationship Id="rId148" Type="http://schemas.openxmlformats.org/officeDocument/2006/relationships/hyperlink" Target="http://work.elcode.ru/subscribe/link/?hash=085e26afbda249fe2721b5f7249a7911&amp;id_send=16842&amp;id_email=9199249&amp;url=https%3A%2F%2Fwww.gosuslugi.ru%2F434403%2F2&amp;uid_news=1058944&amp;cli=" TargetMode="External"/><Relationship Id="rId164" Type="http://schemas.openxmlformats.org/officeDocument/2006/relationships/hyperlink" Target="http://work.elcode.ru/subscribe/link/?hash=085e26afbda249fe2721b5f7249a7911&amp;id_send=16842&amp;id_email=9199249&amp;url=https%3A%2F%2Flogin.consultant.ru%2Flink%2F%3Freq%3Ddoc%26amp%3Bbase%3DMLAW%26amp%3Bn%3D209680%26amp%3Bdst%3D100003&amp;uid_news=1060495&amp;cli=" TargetMode="External"/><Relationship Id="rId169" Type="http://schemas.openxmlformats.org/officeDocument/2006/relationships/hyperlink" Target="http://work.elcode.ru/subscribe/link/?hash=085e26afbda249fe2721b5f7249a7911&amp;id_send=16842&amp;id_email=9199249&amp;url=https%3A%2F%2Flogin.consultant.ru%2Flink%2F%3Freq%3Ddoc%26amp%3Bbase%3DMLAW%26amp%3Bn%3D210682%26amp%3Bdst%3D100155&amp;uid_news=1060495&amp;cli=" TargetMode="External"/><Relationship Id="rId185" Type="http://schemas.openxmlformats.org/officeDocument/2006/relationships/hyperlink" Target="http://work.elcode.ru/subscribe/link/?hash=085e26afbda249fe2721b5f7249a7911&amp;id_send=16842&amp;id_email=9199249&amp;url=https%3A%2F%2Fmosreg.ru%2Fsobytiya%2Fnovosti%2Fnews-submoscow%2Fzhitelyam-podmoskovya-napomnili-kak-poluchit-lesnuyu-amnistiyu&amp;uid_news=1060507&amp;cli="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085e26afbda249fe2721b5f7249a7911&amp;id_send=16842&amp;id_email=9199249&amp;url=https%3A%2F%2Fi.moscow%2F&amp;uid_news=1060174&amp;cli=" TargetMode="External"/><Relationship Id="rId210"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QUEST%26amp%3Bn%3D118030%26amp%3BREFFIELD%3D134%26amp%3BREFDST%3D100012%26amp%3BREFDOC%3D237803%26amp%3BREFBASE%3DPBI%26amp%3Bstat%3Drefcode%253D10881%253Bindex%253D21%26amp%3Bdate%3D01.04.2021&amp;uid_news=1059064&amp;cli=" TargetMode="External"/><Relationship Id="rId215" Type="http://schemas.openxmlformats.org/officeDocument/2006/relationships/hyperlink" Target="http://work.elcode.ru/subscribe/link/?hash=085e26afbda249fe2721b5f7249a7911&amp;id_send=16842&amp;id_email=9199249&amp;url=https%3A%2F%2Flogin.consultant.ru%2Flink%2F%3Freq%3Ddoc%26amp%3Bbase%3DPBI%26amp%3Bn%3D237019%26amp%3Bdst%3D100001%26amp%3Bdate%3D01.04.2021&amp;uid_news=1059064&amp;cli=" TargetMode="External"/><Relationship Id="rId26" Type="http://schemas.openxmlformats.org/officeDocument/2006/relationships/image" Target="media/image4.jpeg"/><Relationship Id="rId47" Type="http://schemas.openxmlformats.org/officeDocument/2006/relationships/hyperlink" Target="http://work.elcode.ru/subscribe/link/?hash=085e26afbda249fe2721b5f7249a7911&amp;id_send=16842&amp;id_email=9199249&amp;url=https%3A%2F%2Flogin.consultant.ru%2Flink%2F%3Freq%3Ddoc%26amp%3Bbase%3DLAW%26amp%3Bn%3D380541%26amp%3Bdst%3D100002%26amp%3Bdate%3D31.03.2021&amp;uid_news=1056697&amp;cli=" TargetMode="External"/><Relationship Id="rId68" Type="http://schemas.openxmlformats.org/officeDocument/2006/relationships/image" Target="media/image8.jpeg"/><Relationship Id="rId89" Type="http://schemas.openxmlformats.org/officeDocument/2006/relationships/hyperlink" Target="http://work.elcode.ru/subscribe/link/?hash=085e26afbda249fe2721b5f7249a7911&amp;id_send=16842&amp;id_email=9199249&amp;url=https%3A%2F%2Flogin.consultant.ru%2Flink%2F%3Frnd%3D2FCA4E4B1D91789E014952926FE93F80%26amp%3Breq%3Ddoc%26amp%3Bbase%3DLAW%26amp%3Bn%3D348523%26amp%3Bdst%3D100021%26amp%3Bfld%3D134%26amp%3BREFFIELD%3D134%26amp%3BREFDST%3D100006%26amp%3BREFDOC%3D202887%26amp%3BREFBASE%3DQUEST%26amp%3Bstat%3Drefcode%253D10881%253Bdstident%253D100021%253Bindex%253D10%26amp%3Bdate%3D01.04.2021&amp;uid_news=1058724&amp;cli=" TargetMode="External"/><Relationship Id="rId112" Type="http://schemas.openxmlformats.org/officeDocument/2006/relationships/hyperlink" Target="http://work.elcode.ru/subscribe/link/?hash=085e26afbda249fe2721b5f7249a7911&amp;id_send=16842&amp;id_email=9199249&amp;url=https%3A%2F%2Flogin.consultant.ru%2Flink%2F%3Freq%3Ddoc%26amp%3Bbase%3DPBI%26amp%3Bn%3D262245%26amp%3Bdst%3D9006%26amp%3Bdate%3D02.04.2021&amp;uid_news=1059224&amp;cli=" TargetMode="External"/><Relationship Id="rId133" Type="http://schemas.openxmlformats.org/officeDocument/2006/relationships/hyperlink" Target="http://work.elcode.ru/subscribe/link/?hash=085e26afbda249fe2721b5f7249a7911&amp;id_send=16842&amp;id_email=9199249&amp;url=https%3A%2F%2Flogin.consultant.ru%2Flink%2F%3Frnd%3D1ADF5E1896EA1FF9913D93DF97810235%26amp%3Breq%3Ddoc%26amp%3Bbase%3DLAW%26amp%3Bn%3D375352%26amp%3Bdst%3D100216%26amp%3Bfld%3D134%26amp%3BREFFIELD%3D134%26amp%3BREFDST%3D1000000008%26amp%3BREFDOC%3D202815%26amp%3BREFBASE%3DQUEST%26amp%3Bstat%3Drefcode%253D16876%253Bdstident%253D100216%253Bindex%253D15%26amp%3Bdate%3D30.03.2021&amp;uid_news=1054750&amp;cli=" TargetMode="External"/><Relationship Id="rId154" Type="http://schemas.openxmlformats.org/officeDocument/2006/relationships/hyperlink" Target="http://work.elcode.ru/subscribe/link/?hash=085e26afbda249fe2721b5f7249a7911&amp;id_send=16842&amp;id_email=9199249&amp;url=https%3A%2F%2Flogin.consultant.ru%2Flink%2F%3Freq%3Ddoc%26amp%3Bbase%3DLAW%26amp%3Bn%3D373232%26amp%3Bdst%3D100010%26amp%3Bdate%3D31.03.2021&amp;uid_news=1057660&amp;cli=" TargetMode="External"/><Relationship Id="rId175" Type="http://schemas.openxmlformats.org/officeDocument/2006/relationships/hyperlink" Target="http://work.elcode.ru/subscribe/link/?hash=085e26afbda249fe2721b5f7249a7911&amp;id_send=16842&amp;id_email=9199249&amp;url=https%3A%2F%2Fwww.mos.ru%2Fnews%2Fitem%2F88365073%2F%3Futm_source%3Dsearch%26amp%3Butm_term%3Dserp&amp;uid_news=1060174&amp;cli=" TargetMode="External"/><Relationship Id="rId196" Type="http://schemas.openxmlformats.org/officeDocument/2006/relationships/hyperlink" Target="http://work.elcode.ru/subscribe/link/?hash=085e26afbda249fe2721b5f7249a7911&amp;id_send=16842&amp;id_email=9199249&amp;url=https%3A%2F%2Flogin.consultant.ru%2Flink%2F%3Frnd%3DCCB0AFA076A366EF5CAEE8C52C0FCC0A%26amp%3Breq%3Ddoc%26amp%3Bbase%3DLAW%26amp%3Bn%3D377370%26amp%3Bdst%3D1691%26amp%3Bfld%3D134%26amp%3BREFFIELD%3D134%26amp%3BREFDST%3D100022%26amp%3BREFDOC%3D256140%26amp%3BREFBASE%3DPBI%26amp%3Bstat%3Drefcode%253D10881%253Bdstident%253D1691%253Bindex%253D32%26amp%3Bdate%3D02.04.2021&amp;uid_news=1059426&amp;cli=" TargetMode="External"/><Relationship Id="rId200" Type="http://schemas.openxmlformats.org/officeDocument/2006/relationships/hyperlink" Target="http://work.elcode.ru/subscribe/link/?hash=085e26afbda249fe2721b5f7249a7911&amp;id_send=16842&amp;id_email=9199249&amp;url=https%3A%2F%2Flogin.consultant.ru%2Flink%2F%3Frnd%3DCCB0AFA076A366EF5CAEE8C52C0FCC0A%26amp%3Breq%3Ddoc%26amp%3Bbase%3DLAW%26amp%3Bn%3D377370%26amp%3Bdst%3D7918%26amp%3Bfld%3D134%26amp%3BREFFIELD%3D134%26amp%3BREFDST%3D100054%26amp%3BREFDOC%3D256140%26amp%3BREFBASE%3DPBI%26amp%3Bstat%3Drefcode%253D10881%253Bdstident%253D7918%253Bindex%253D71%26amp%3Bdate%3D02.04.2021&amp;uid_news=1059426&amp;cli=" TargetMode="External"/><Relationship Id="rId16" Type="http://schemas.openxmlformats.org/officeDocument/2006/relationships/hyperlink" Target="http://work.elcode.ru/subscribe/link/?hash=085e26afbda249fe2721b5f7249a7911&amp;id_send=16842&amp;id_email=9199249&amp;url=https%3A%2F%2Flogin.consultant.ru%2Flink%2F%3Freq%3Ddoc%26amp%3Bbase%3DLAW%26amp%3Bn%3D380966&amp;uid_news=1060162&amp;cli=" TargetMode="External"/><Relationship Id="rId37" Type="http://schemas.openxmlformats.org/officeDocument/2006/relationships/image" Target="media/image5.jpeg"/><Relationship Id="rId58" Type="http://schemas.openxmlformats.org/officeDocument/2006/relationships/hyperlink" Target="http://work.elcode.ru/subscribe/link/?hash=085e26afbda249fe2721b5f7249a7911&amp;id_send=16842&amp;id_email=9199249&amp;url=https%3A%2F%2Flogin.consultant.ru%2Flink%2F%3Freq%3Ddoc%26amp%3Bbase%3DLAW%26amp%3Bn%3D368620%26amp%3Bdst%3D120%26amp%3Bdate%3D31.03.2021&amp;uid_news=1056563&amp;cli=" TargetMode="External"/><Relationship Id="rId79" Type="http://schemas.openxmlformats.org/officeDocument/2006/relationships/image" Target="media/image9.jpeg"/><Relationship Id="rId102" Type="http://schemas.openxmlformats.org/officeDocument/2006/relationships/image" Target="media/image11.jpeg"/><Relationship Id="rId123" Type="http://schemas.openxmlformats.org/officeDocument/2006/relationships/hyperlink" Target="http://work.elcode.ru/subscribe/link/?hash=085e26afbda249fe2721b5f7249a7911&amp;id_send=16842&amp;id_email=9199249&amp;url=https%3A%2F%2Flogin.consultant.ru%2Flink%2F%3Freq%3Ddoc%26amp%3Bbase%3DLAW%26amp%3Bn%3D375353%26amp%3Bdst%3D100013%26amp%3Bdate%3D30.03.2021&amp;uid_news=1054750&amp;cli=" TargetMode="External"/><Relationship Id="rId144" Type="http://schemas.openxmlformats.org/officeDocument/2006/relationships/hyperlink" Target="http://work.elcode.ru/subscribe/link/?hash=085e26afbda249fe2721b5f7249a7911&amp;id_send=16842&amp;id_email=9199249&amp;url=https%3A%2F%2Fwww.elcode.ru%2Fservice%2Fnews%2Fdaydjest-novostey-zakonodatelstva%2Fmoskva-i-moskovskaya-oblast-podrobnee-o-vyplatah-n&amp;uid_news=1058944&amp;c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15485</Words>
  <Characters>88266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103544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Малкова Екатерина Сергеевна</cp:lastModifiedBy>
  <cp:revision>2</cp:revision>
  <dcterms:created xsi:type="dcterms:W3CDTF">2021-03-29T09:42:00Z</dcterms:created>
  <dcterms:modified xsi:type="dcterms:W3CDTF">2021-04-05T08:53:00Z</dcterms:modified>
</cp:coreProperties>
</file>