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</w:tblGrid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038F" w:rsidRPr="005D038F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5D038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5D038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5D038F" w:rsidRPr="005D038F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BADF2" wp14:editId="30DCFB8D">
                  <wp:extent cx="5718175" cy="1228090"/>
                  <wp:effectExtent l="0" t="0" r="0" b="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вступает в силу новый регламент по проверкам в сфере рекламы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при внеплановой проверке в сфере рекламы органы ФАС могут затребовать только те документы и информацию, перечень которых установлен регламентом.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55E5148D" wp14:editId="50523B2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реализацией механизма регуляторной гильотины принят </w:t>
            </w:r>
            <w:hyperlink r:id="rId1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ФАС России от 09.12.2020 N 1203/20, который устанавливает порядок проведения внеплановых проверок по соблюдению законодательства РФ о рекламе с 1 января 2021 года вместо прежнего, утвержденного </w:t>
            </w:r>
            <w:hyperlink r:id="rId1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ФАС России от 04.06.2012 N 360.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Предметом проверки является контроль соблюдения рекламодателями, рекламопроизводителями и рекламораспространителями (юрлицами и ИП) требований, установленных законодательством РФ о рекламе, в процессе осуществления ими деятельности в сфере рекламы.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Напомним, с 14 июля 2018 года </w:t>
            </w:r>
            <w:hyperlink r:id="rId1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отменено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проведение плановых проверок в рекламной сфере. Поэтому из </w:t>
            </w:r>
            <w:hyperlink r:id="rId1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нового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Административного регламента исключены упоминания о плановых проверках. Кроме того, в </w:t>
            </w:r>
            <w:hyperlink r:id="rId1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регламенте появился исчерпывающий перечень документов и информации, запрашиваемых в ходе проверки у проверяемого лица. Это могут быть, например: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копии рекламы (образцы, макеты, записи на любых видах носителей, текст рекламы аудио- и видеороликов);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информация об объемах рекламной кампании (с указанием периодов и средств распространения);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сетка вещания телепрограмм и радиопрограмм, включая информацию о дате, времени распространения рекламы в телепрограммах и телепередачах, радиопрограммах и радиопередачах;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адресная программа распространения рекламы на рекламных конструкциях;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– копии договоров, платежных поручений и иных документов, на основании которых производилось распространение рекламы;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письменные объяснения по существу содержания рекламы и обстоятельств ее распространения.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остальном </w:t>
            </w:r>
            <w:hyperlink r:id="rId1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новый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регламент практически идентичен ранее </w:t>
            </w:r>
            <w:hyperlink r:id="rId1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действующему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Внеплановые проверки, как и было установлено ранее, проводятся в форме документарной и (или) выездной проверки. Срок их проведения не может превышать 20 рабочих дней.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Критерием принятия решений о проведении внеплановой проверки  является выявление антимонопольным органом фактов, указывающих на возможное наличие признаков нарушения законодательства о рекламе или неисполнения предписания антимонопольного органа о прекращении нарушения законодательства о рекламе.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Проверяемое лицо уведомляется (не во всех случаях) о проведении в отношении него внеплановой проверки не менее чем за 24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почты, указанному в ЕГРЮЛ или ЕГРИП или имеющемуся у госоргана.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Обновлены формы отчетности о зарубежных счетах организаций и граждан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организации, ИП и физлица должны отчитываться о движении денег по заграничным счетам по обновленным формам.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244DED47" wp14:editId="5C94789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С 1 января 2021 года вводится обязанность резидентов отчитываться о движении не только денежных средств, но и иных финансовых активов по счетам в зарубежных банках и иных организациях финансового рынка (</w:t>
            </w:r>
            <w:hyperlink r:id="rId1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291-ФЗ).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В </w:t>
            </w:r>
            <w:hyperlink r:id="rId2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 от 10.08.2020 ФНС России сообщила, что для юрлиц и ИП новая обязанность применяется начиная с отчета за I квартал 2021 года (его </w:t>
            </w:r>
            <w:hyperlink r:id="rId2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нужно представить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до 30 апреля 2021 года); для физических лиц – начиная с отчета за 2021 год (он подается до 1 июня 2022 года, а в случае закрытия счета – в месячный срок со дня его закрытия).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данными нововведениями </w:t>
            </w:r>
            <w:hyperlink r:id="rId2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09.12.2020 N 2051 обновлены формы и порядок заполнения: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отчета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движении денежных средств и иных финансовых активов юрлица-резидента и ИП-резидента по счету (вкладу) в банке и иной организации финансового рынка, расположенных за пределами территории РФ;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отчета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движении денежных средств и иных финансовых активов физлица-резидента по счету (вкладу) в банке и иной организации, расположенных за пределами РФ.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09.12.2020 N 2051 вступает в силу с 1 января 2021 года. ФНС России в </w:t>
            </w:r>
            <w:hyperlink r:id="rId26" w:history="1">
              <w:r w:rsidRPr="005D038F">
                <w:rPr>
                  <w:rFonts w:ascii="Arial" w:eastAsia="Calibri" w:hAnsi="Arial" w:cs="Arial"/>
                  <w:color w:val="00707B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18.12.2020 разъяснила, юрлица применяют новые формы с отчетности за I квартал 2021 года, а физлица – с отчетности за 2021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год (до 1 июня 2022 года, а в случае закрытия счета - в течение месяца со дня его закрытия).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обязанности представлять информацию о зарубежных счетах физлица могут узнать в </w:t>
            </w:r>
            <w:hyperlink r:id="rId27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Ситуации: Как представляется информация о счетах (вкладах) в банке за пределами РФ? (электронный журнал </w:t>
              </w:r>
            </w:hyperlink>
            <w:hyperlink r:id="rId2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9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Азбука права</w:t>
              </w:r>
            </w:hyperlink>
            <w:hyperlink r:id="rId3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31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, 2020) 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 и в </w:t>
            </w:r>
            <w:hyperlink r:id="rId32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Ситуации: Как заполнить отчет о движении средств физического лица по счету (вкладу), открытому за рубежом? (электронный журнал </w:t>
              </w:r>
            </w:hyperlink>
            <w:hyperlink r:id="rId3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34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Азбука права</w:t>
              </w:r>
            </w:hyperlink>
            <w:hyperlink r:id="rId3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36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, 2020)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 в СПС КонсультантПлюс.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Юрлицам заполнить отчет поможет </w:t>
            </w:r>
            <w:hyperlink r:id="rId37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Готовое решение: Как заполнить и сдать отчет о движении средств юрлица-резидента и ИП-резидента по счету (вкладу) в банке, иной организации финансового рынка за пределами территории РФ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ИП прекратил предпринимательскую деятельность: могут ли в отношении него провести выездную налоговую проверку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в отношении ИП, прекратившего деятельность, могут провести выездную налоговую проверку за период, не превышающий трех календарных лет, предшествующих году, в котором вынесено решение о ее проведении.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37DCDA02" wp14:editId="2EA449A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4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16.11.2020 N 03-02-08/99520 Минфин России разъяснил, что НК РФ не содержит запрета на проведение выездных налоговых проверок физлиц, прекративших деятельность в качестве ИП. Проверить могут </w:t>
            </w:r>
            <w:hyperlink r:id="rId4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период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не превышающий трех календарных лет, предшествующих году, в котором вынесено решение о проведении проверки (например, если решение вынесено в 2020 году, то проверить могут 2019, 2018 и 2017 годы).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также ссылается на </w:t>
            </w:r>
            <w:hyperlink r:id="rId4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Определение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КС РФ от 25.01.2007 N 95-О-О, в котором сказано, что налоговому контролю и привлечению к ответственности за выявленные налоговые правонарушения подлежат как организации, так и физические лица независимо от приобретения либо утраты ими специального правового статуса, занятия определенной деятельностью, перехода под действие отдельных налогов или специальных налоговых режимов.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Хранить документы бухгалтерского и налогового учета и другие документы, необходимые для исчисления и уплаты налогов, в том числе подтверждающие получение доходов, осуществление расходов, а также уплату налогов, нужно в течение четырех лет (</w:t>
            </w:r>
            <w:hyperlink r:id="rId4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8 п. 1 ст. 23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Отметим, что ИП не обязан вести бухучет, составлять и сдавать бухгалтерскую отчетность (</w:t>
            </w:r>
            <w:hyperlink r:id="rId4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от 04.10.2018 N 03-11-10/71228), поэтому документов бухучета у него может не быть.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каким критериям ИП включают в план выездных проверок, можно узнать в </w:t>
            </w:r>
            <w:hyperlink r:id="rId4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.75pt" o:hralign="center" o:hrstd="t" o:hr="t" fillcolor="gray" stroked="f"/>
              </w:pict>
            </w: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 РФ расширило эксперимент по досудебному обжалованию решений надзорных органов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14 декабря 2020 года к эксперименту по досудебному обжалованию присоединилось 16 надзорных органов (в их числе Роспотребнадзор, ФНС и другие). Проверяемые лица смогут через Портал госуслуг подавать жалобы на их решения по видам контроля, предусмотренным в эксперименте.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44A92B5C" wp14:editId="28F14DC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С 17 августа 2020 года по 30 июня 2021 года на территории РФ проходит эксперимент по досудебному </w:t>
            </w:r>
            <w:hyperlink r:id="rId4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обжалованию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решений надзорного органа или действий (бездействия) его должностных лиц (</w:t>
            </w:r>
            <w:hyperlink r:id="rId4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24.07.2020 N 1108). С начала эксперимента его участниками стали МЧС, Ростехнадзор и Росздравнадзор.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Эксперимент проводится в целях плавного перехода к обязательному досудебному обжалованию, которое по всем видам госконтроля начнет применяться с 1 января 2023 года (</w:t>
            </w:r>
            <w:hyperlink r:id="rId5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39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31.07.2020 N 248-ФЗ). При этом Правительство определит виды контроля, для которых обязательный досудебный порядок станет обязательным уже с 1 июля 2021 года (об этом сообщается в </w:t>
            </w:r>
            <w:hyperlink r:id="rId5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Минэкономразвития от 14.12.2020).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5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Постановлению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05.12.2020 N 2029 к эксперименту по досудебному обжалованию с 14 декабря 2020 года присоединяются ещё </w:t>
            </w:r>
            <w:hyperlink r:id="rId5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16 ведомств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. В частности, Роспотребнадзор, Ростуризм, Рособрнадзор, Росприроднадзор, ФНС, Минпромторг и другие федеральные органы. </w:t>
            </w:r>
            <w:hyperlink r:id="rId5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Жалобы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их решения по </w:t>
            </w:r>
            <w:hyperlink r:id="rId5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видам контроля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предусмотренным в эксперименте, можно будет подавать через Портал госуслуг. Жалобу гражданина, в том числе ИП, </w:t>
            </w:r>
            <w:hyperlink r:id="rId5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необходимо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заверить простой электронной подписью, а для организации потребуется усиленная квалифицированная ЭП. Пошлина за подачу заявления </w:t>
            </w:r>
            <w:hyperlink r:id="rId5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взимается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5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05.12.2020 N 2029 также уточняются общие требования к содержанию жалобы, ее подаче проверяемыми лицами и рассмотрению надзорным органом, определяются основания для отказа в рассмотрении жалобы.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Какие доходы IT-компаний считаются профильными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2021 года уменьшился список доходов, которые можно учитывать в целях соблюдения условий для применений IT-компанией пониженных тарифов страховых взносов.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3360" behindDoc="0" locked="0" layoutInCell="1" allowOverlap="0" wp14:anchorId="4B7E765E" wp14:editId="4D8FC6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144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IT-компаний, соответствующих определенным </w:t>
            </w:r>
            <w:hyperlink r:id="rId6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условиям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с 2021 года установлены пониженные тарифы страховых взносов в совокупном размере 7,6% (на ОПС –  6%; по ВНиМ – 1,5%, на ОМС – 0,1%). Среди прочих </w:t>
            </w:r>
            <w:hyperlink r:id="rId6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условий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применения пониженного тарифа страховых взносов доля доходов от операций в сфере IT по итогам отчетного или налогового периода должна составлять не менее 90% от суммы всех доходов. С 2021 года состав таких профильных доходов IT-компаний изменится.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в </w:t>
            </w:r>
            <w:hyperlink r:id="rId6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14.10.2020 N БС-4-11/20560@ перечислила доходы, которые организация, осуществляющая деятельность в области информационных технологий, должна учитывать в доле доходов для применения пониженных тарифов страховых взносов. К ним относятся поступления, в том числе: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доходы от реализации ПО собственной разработки;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 доходы от предоставления прав использования ПО собственной разработки по лицензионным договорам, в том числе путем предоставления удаленного доступа к программному обеспечению собственной разработки, включая обновления к нему и дополнительные функциональные возможности, через интернет.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Из состава профильных доходов IT-организаций с 2021 года исключаются доходы от предоставления прав использования программ и баз данных, если целью использования таких прав является:</w:t>
            </w:r>
          </w:p>
          <w:p w:rsidR="005D038F" w:rsidRPr="005D038F" w:rsidRDefault="005D038F" w:rsidP="005D038F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>распространение рекламной информации в интернете;</w:t>
            </w:r>
          </w:p>
          <w:p w:rsidR="005D038F" w:rsidRPr="005D038F" w:rsidRDefault="005D038F" w:rsidP="005D038F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>получение доступа к такой информации;</w:t>
            </w:r>
          </w:p>
          <w:p w:rsidR="005D038F" w:rsidRPr="005D038F" w:rsidRDefault="005D038F" w:rsidP="005D038F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>размещение в интернете предложений о покупке или продаже активов;</w:t>
            </w:r>
          </w:p>
          <w:p w:rsidR="005D038F" w:rsidRPr="005D038F" w:rsidRDefault="005D038F" w:rsidP="005D038F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>поиск информации о потенциальных покупателях и продавцах;</w:t>
            </w:r>
          </w:p>
          <w:p w:rsidR="005D038F" w:rsidRPr="005D038F" w:rsidRDefault="005D038F" w:rsidP="005D038F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>заключение сделок.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В составе профильных доходов останутся без изменений следующие поступления: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доходы от оказания услуг (выполнения работ) по разработке, адаптации и модификации программного обеспечения, в том числе программного обеспечения организаций-партнеров;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доходы от оказания услуг (выполнения работ) по установке, тестированию и сопровождению того программного обеспечения, разработку или адаптацию, или модификацию которого она осуществляла.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 России в </w:t>
            </w:r>
            <w:hyperlink r:id="rId6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23.11.2020 N 03-03-06/1/101948 </w:t>
            </w:r>
            <w:hyperlink r:id="rId6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разъяснил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для перехода с 1 января на пониженные тарифы долю доходов нужно считать за отчетный период январь-сентябрь 2020 года. О других особенностях в применении льгот по налогообложению для IT-компаний см. в </w:t>
            </w:r>
            <w:hyperlink r:id="rId6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записи вебинара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«IT-компании: новые льготы. Риски и дополнительные возможности».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Работник заболел в отпуске: как оплатить, если на этот период попали нерабочие праздничные дни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пособие по временной нетрудоспособности выплачивается работнику за все календарные дни, включая нерабочие праздничные дни, приходящиеся на период временной нетрудоспособности.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4384" behindDoc="0" locked="0" layoutInCell="1" allowOverlap="0" wp14:anchorId="3A7DBA15" wp14:editId="045878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0487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69" w:history="1">
              <w:r w:rsidRPr="005D038F">
                <w:rPr>
                  <w:rFonts w:ascii="Calibri" w:eastAsia="Calibri" w:hAnsi="Calibri" w:cs="Arial"/>
                  <w:color w:val="0000FF"/>
                  <w:u w:val="single"/>
                  <w:lang w:eastAsia="ru-RU"/>
                </w:rPr>
                <w:t>п. 1 ч. 1 ст. 9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29.12.2006 N 255-ФЗ в случае болезни работника во время ежегодного оплачиваемого отпуска он имеет право на пособие по временной нетрудоспособности. Оплате подлежат все календарные дни болезни работника, в том числе совпадающие с периодом ежегодного отпуска (</w:t>
            </w:r>
            <w:hyperlink r:id="rId70" w:history="1">
              <w:r w:rsidRPr="005D038F">
                <w:rPr>
                  <w:rFonts w:ascii="Calibri" w:eastAsia="Calibri" w:hAnsi="Calibri" w:cs="Arial"/>
                  <w:color w:val="0000FF"/>
                  <w:u w:val="single"/>
                  <w:lang w:eastAsia="ru-RU"/>
                </w:rPr>
                <w:t>ст. 183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РФ, </w:t>
            </w:r>
            <w:hyperlink r:id="rId71" w:history="1">
              <w:r w:rsidRPr="005D038F">
                <w:rPr>
                  <w:rFonts w:ascii="Calibri" w:eastAsia="Calibri" w:hAnsi="Calibri" w:cs="Arial"/>
                  <w:color w:val="0000FF"/>
                  <w:u w:val="single"/>
                  <w:lang w:eastAsia="ru-RU"/>
                </w:rPr>
                <w:t>ч. 8 ст. 6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29.12.2006 N 255-ФЗ).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Отвечая на вопрос, в каком порядке должен оплачиваться больничный, если он совпал с отпуском и на дни больничного попали нерабочие праздничные дни, ФСС в </w:t>
            </w:r>
            <w:hyperlink r:id="rId7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30.11.2020 N 02-09-14/15-03-31170 разъяснил, что пособие по временной нетрудоспособности на основании </w:t>
            </w:r>
            <w:hyperlink r:id="rId7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8 ст.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N 255-ФЗ выплачивается работнику за все календарные дни, включая выходные и праздничные дни, приходящиеся на период временной нетрудоспособности.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рассказала о новых правовых позициях КС РФ по налогообложению недвижимого имущества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новыми позициями КС РФ по вопросам налогообложения недвижимости исходя из кадастровой стоимости, которые должны применять и налоговые органы.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02D1F936" wp14:editId="4C524F6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ФНС сообщила, что в IV квартале Конституционный Суд РФ принял судебные акты, в которых сформулированы новые правовые позиции по вопросам налогообложения имущества (</w:t>
            </w:r>
            <w:hyperlink r:id="rId7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15.12.2020).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В частности, сделаны следующие выводы: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кадастровая (рыночная) стоимость имущества на сумму НДС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hyperlink r:id="rId7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увеличивается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. Нормы </w:t>
            </w:r>
            <w:hyperlink r:id="rId7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378.2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РФ, определяющие налоговую базу по налогу на имущество, не предусматривают при определении кадастровой (рыночной) стоимости имущества ее увеличение на сумму НДС. Определение в качестве кадастровой рыночной стоимости объекта недвижимого имущества для дальнейшей его эксплуатации без реализации этого имущества не создает объект обложения НДС;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КС РФ </w:t>
            </w:r>
            <w:hyperlink r:id="rId7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отказал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 принятии к рассмотрению жалобы на </w:t>
            </w:r>
            <w:hyperlink r:id="rId8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Москвы от 19.11.2014 N 51 «О налоге на имущество физических лиц», который не устанавливает налоговую льготу, аналогичную </w:t>
            </w:r>
            <w:hyperlink r:id="rId8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Закону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Москвы от 05.11.2003 N 64 «О налоге на имущество организаций». Согласно последнему налогоплательщики уплачивают налог в размере 25% в отношении зданий, если по результатам определения вида их фактического использования установлено, что менее 20% их общей площади применяется для размещения офисов, сопутствующей инфраструктуры, торговых объектов, объектов общественного питания или объектов бытового обслуживания. Суд указал, что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налоговые льготы не относятся к обязательным элементам налогообложения.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Сама льгота адресована определенной категории получателей, и ее установление относится к прерогативе законодателя. Именно он вправе сужать или расширять круг лиц, на которых распространяются налоговые льготы;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8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сформирована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позиция в отношении применения </w:t>
            </w:r>
            <w:hyperlink r:id="rId8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1 п. 4 ст. 378.2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РФ. КС РФ указал, что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налог на имущество не должен зависеть только от вида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lastRenderedPageBreak/>
              <w:t>разрешенного использования земли.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То есть нельзя взимать налог по кадастровой стоимости лишь потому, что здания расположены на участке, одним из разрешенных видов использования которого является размещение торговых объектов, объектов общепита или бытового обслуживания. Поэтому </w:t>
            </w:r>
            <w:hyperlink r:id="rId8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включение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объекта налогообложения в ежегодно формируемый субъектом РФ кадастровый перечень должно основываться на его характеристиках, а не только на правовом режиме занимаемого им земельного участка.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уже обратила внимание на </w:t>
            </w:r>
            <w:hyperlink r:id="rId8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позицию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КС РФ о расчете налога на имущество по кадастровой стоимости и </w:t>
            </w:r>
            <w:hyperlink r:id="rId8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направила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инспекциям предписание, в случае если налогоплательщик станет оспаривать начисление налога по кадастровой стоимости, уточнять у уполномоченного органа обоснованность </w:t>
            </w:r>
            <w:hyperlink r:id="rId8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включения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объекта в региональный перечень (</w:t>
            </w:r>
            <w:hyperlink r:id="rId8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16.11.2020 N БС-4-21/18729@).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Все о расчете и отчетности по налогу на имущество организаций с учетом последних изменений расскажет Татьяна Рользинг в ходе </w:t>
            </w:r>
            <w:hyperlink r:id="rId8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«Имущественные налоги: расчет и годовая отчетность» 22 декабря 2020 года.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ККТ: утверждены дополнительные реквизиты и новые форматы фискальных документов для реализации маркированных товаров и не только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Риски: с 21 декабря 2020 года начинают применяться новые дополнительные реквизиты кассового чека (если их использование предусмотрено применяемой версией ФФД), а также обновленные перечни допреквизитов еще для ряда фискальных документов.</w:t>
                  </w: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разработан новый ФФД версии 1.2, который предусмотрен для ККТ, используемых для реализации маркированных товаров с 6 августа 2021 года.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3A270B2E" wp14:editId="06E4C51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9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14.09.2020 N ЕД-7-20/662@ изменен перечень дополнительных реквизитов и форматов фискальных документов (далее – ФФД), обязательных к применению. Часть изменений касается всех пользователей ККТ, а часть только тех, кто реализует маркированные товары.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Обновленные дополнительные реквизиты и форматы вступают в силу с 21 декабря 2020 года, и одновременно перестает действовать </w:t>
            </w:r>
            <w:hyperlink r:id="rId9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21.03.2017 N ММВ-7-20/229@, который ранее устанавливал данные дополнительные реквизиты и ФФД.</w:t>
            </w:r>
          </w:p>
          <w:p w:rsidR="005D038F" w:rsidRPr="005D038F" w:rsidRDefault="005D038F" w:rsidP="005D038F">
            <w:pPr>
              <w:numPr>
                <w:ilvl w:val="0"/>
                <w:numId w:val="2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Дополнительные реквизиты и ФФД для всех пользователей ККТ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Напомним, что дополнительные реквизиты фискальных документов обязательны к использованию в случаях, предусмотренных ФФД. Необходимость для указания в фискальных документах дополнительных реквизитов определяется в соответствии с версией ФФД.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С 21 декабря 2020 года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для ряда фискальных документов изменены перечни дополнительных реквизитов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 Это касается: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9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отчета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регистрации и отчета об изменении параметров регистрации;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9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отчета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открытии смены;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9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кассового чека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коррекции (БСО коррекции);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9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отчета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закрытии смены;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– </w:t>
            </w:r>
            <w:hyperlink r:id="rId9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отчета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закрытии фискального накопителя;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9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отчета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текущем состоянии расчетов;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0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подтверждения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оператора.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Например, ранее для кассового чека коррекции (БСО коррекции) </w:t>
            </w:r>
            <w:hyperlink r:id="rId10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было предусмотрено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4 допреквизита, а теперь их </w:t>
            </w:r>
            <w:hyperlink r:id="rId10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стало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29. В перечень реквизитов кассового чека коррекции (БСО коррекции) включили: наименование и ИНН покупателя; порядковый номер за смену; признак расчета; применяемая при расчете система налогообложения и другие.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утверждены </w:t>
            </w:r>
            <w:hyperlink r:id="rId103" w:history="1">
              <w:r w:rsidRPr="005D038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дополнительные реквизиты</w:t>
              </w:r>
            </w:hyperlink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кассового чека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(БСО). Ранее они утверждены не были.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Кроме того, установлены новые форматы фискальных документов версии </w:t>
            </w:r>
            <w:hyperlink r:id="rId10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1.05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0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0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(1.05 и 1.1 – обновлены, 1.2 – новый, речь о нем пойдет ниже).</w:t>
            </w:r>
          </w:p>
          <w:p w:rsidR="005D038F" w:rsidRPr="005D038F" w:rsidRDefault="005D038F" w:rsidP="005D038F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Требования к кассам, используемым при продаже маркированных товаров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07" w:tgtFrame="_blank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от 26.07.2019 N 238-ФЗ были введены новые требования к ККТ и ее фискальному накопителю, применяемых при расчетах за товары, подлежащие </w:t>
            </w:r>
            <w:hyperlink r:id="rId108" w:tgtFrame="_blank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обязательной маркировке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. Также был </w:t>
            </w:r>
            <w:hyperlink r:id="rId10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переходный двухлетний срок (до 6 августа 2021 года), в течение которого ККТ и фискальные накопители, не соответствующие новым требованиям при продаже маркированных товаров, можно регистрировать, перерегистрировать и применять.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Таким образом, с 6 августа 2021 года касса в обязательном порядке </w:t>
            </w:r>
            <w:hyperlink r:id="rId110" w:tgtFrame="_blank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обеспечивать формирование запросов о коде маркировке и уведомлений о реализации маркированного товара, их шифрование и передачу оператору системы маркировки через оператора фискальных данных.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данными поправками рассматриваемым </w:t>
            </w:r>
            <w:hyperlink r:id="rId11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14.09.2020 N ЕД-7-20/662@ вводится новый ФФД версии </w:t>
            </w:r>
            <w:hyperlink r:id="rId11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 Он соответствует нормам законодательства, которые регламентируют передачу данных при расчетах за маркированные товары в информационную систему маркировки через ОФД и обязуют продавцов проверять достоверность кода маркировки с помощью ККТ. При этом контрольно-кассовая техника, поддерживающая предыдущие версии ФФД, может работать при обновлении фискального накопителя, работающего с версией 1.2 (</w:t>
            </w:r>
            <w:hyperlink r:id="rId11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16.09.2020).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рассматриваемым </w:t>
            </w:r>
            <w:hyperlink r:id="rId11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утверждены дополнительные реквизиты четырех новых фискальных документов, которые нужны при реализации маркированных товаров: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1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запрос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коде маркировки,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1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уведомление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реализации маркированного товара,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1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ответ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запрос,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1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квитанция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уведомление.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 в </w:t>
            </w:r>
            <w:hyperlink r:id="rId11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19.11.2019 года ФНС России отметила, что пользователи онлайн-касс, торгующие маркированными товарами, могут продолжать использовать ранее приобретенные фискальные накопители (то есть те, которые не поддерживают новый ФФД 1.2) до истечения срока их действия. Регистрировать, перерегистрировать и применять их можно в составе ККТ до 6 августа 2021 года. При этом фискальный накопитель, зарегистрированный до этой даты, используется до окончания срока своего действия.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br/>
              <w:t xml:space="preserve">Отметим, что на середину декабря 2020 года в </w:t>
            </w:r>
            <w:hyperlink r:id="rId12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реестре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есть только один фискальный накопитель, который может работать с ФФД 1.2, – это «ФН-1.1М исполнение Ин15-1М».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2" style="width:467.75pt;height:.75pt" o:hralign="center" o:hrstd="t" o:hr="t" fillcolor="gray" stroked="f"/>
              </w:pict>
            </w: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утвердила новые формы сообщений об обособленных подразделениях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25 декабря 2020 года сообщения о создании и закрытии ОП, а также о наделении его полномочиями по выплатам физлицам и о лишении таких полномочий нужно подавать по новым формам.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2483B1BE" wp14:editId="6B469D2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12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04.09.2020 N ЕД-7-14/632@ утверждены новые формы, форматы и порядок заполнения: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2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сообщения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создании на территории РФ обособленных подразделений (за исключением филиалов и представительств) российской организации и об изменениях в ранее сообщенные сведения о таких ОП;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2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сообщения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закрытии ОП на территории РФ;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2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сообщения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российской организации – плательщика страховых взносов о наделении ОП (включая филиал, представительство), которому открыт счет в банке, полномочиями (о лишении полномочий) начислять и производить выплаты и вознаграждения в пользу физлиц;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2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уведомления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выборе налогового органа для постановки на учет российской организации по месту нахождения одного из ее ОП, находящихся в одном муниципальном образовании или городе федерального значения на территориях, подведомственных разным налоговым органам.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Новые формы применяются с 25 декабря 2020 года, с этого же момента </w:t>
            </w:r>
            <w:hyperlink r:id="rId12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утратят силу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аналогичные ранее действующие формы.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По сути новые формы не сильно отличаются от ранее действующих. Наиболее существенное изменение коснулось </w:t>
            </w:r>
            <w:hyperlink r:id="rId12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формы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сообщения об открытии ОП. В ней значительно переработаны поля, в которых отражается </w:t>
            </w:r>
            <w:hyperlink r:id="rId13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адрес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подразделения. В остальных формах не будет полей для адреса в сведениях об обособленном подразделении.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об особенностях работы организаций с ОП расскажет лектор в ходе </w:t>
            </w:r>
            <w:hyperlink r:id="rId13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«Обособленные подразделения организации: от постановки на учет до формирования отчетности», которая пройдет 21 января 2021 года.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t xml:space="preserve">ОБЩАЯ СИСТЕМА НАЛОГООБЛОЖЕНИЯ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разъяснила особенности принятия к вычету НДС по расходам на тестирование на COVID-19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без счета-фактуры принять к вычету НДС по расходам на тестирование на COVID-19 нельзя.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05677ADD" wp14:editId="6DE1133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Можно ли принимать к вычету НДС по расходам на тестирование на COVID-19 по кассовым чекам, в которых налог выделен отдельной строкой, разъяснила советник отдела НДС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Управления налогообложения юридических лиц ФНС России (</w:t>
            </w:r>
            <w:hyperlink r:id="rId13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17.12.2020).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Так, вычеты НДС производятся на основании: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счетов-фактур, выставленных продавцами при реализации товаров (работ, услуг), имущественных прав;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документов, подтверждающих фактическую уплату налога при ввозе товаров в РФ (в частности, таможенная декларация);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документов, подтверждающих уплату налога, удержанного налоговыми агентами;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иных документов в случаях, предусмотренных </w:t>
            </w:r>
            <w:hyperlink r:id="rId13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3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3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-</w:t>
            </w:r>
            <w:hyperlink r:id="rId13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8 ст. 171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Последние положения предусматривают порядок вычета сумм НДС, уплаченных налоговым агентом непосредственно в бюджет, а также перечисленных сотрудниками организации в составе командировочных и представительских расходов. При этом особенности вычета для товаров (работ, услуг), имущественных прав, приобретенных за наличный расчет, НК РФ не предусмотрены.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Для случая, когда сотрудник компании прошел тестирование на COVID-19, оплатил его наличными и получил чек, где сумма НДС выделена отдельной строкой, исключений нет: если к чеку не прилагается счет-фактура на эту услугу, то такой НДС к вычету не принимается.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4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напомнил, как принять к вычету НДС при приобретении оборудования к установке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нельзя дробить на части вычет НДС при приобретении оборудования к установке.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75F1786A" wp14:editId="4BA56C8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4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17.11.2020 N 03-07-14/99976 Минфин России напомнил о порядке принятия к вычету НДС при приобретении оборудования, требующего сборки и монтажа.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«Входной» НДС принимается к вычету при выполнении следующих условий: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оборудование будет использоваться в облагаемых НДС операциях;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у покупателя есть в наличии счет-фактура и первичные документы на данное оборудование.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этом НДС принимается к вычету в пределах трех лет после принятия оборудования на учет на </w:t>
            </w:r>
            <w:hyperlink r:id="rId14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счете 07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«Оборудование к установке» и в полном объеме (делить этот вычет на части нельзя).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принять к вычету НДС со стоимости монтажа оборудования, можно узнать в </w:t>
            </w:r>
            <w:hyperlink r:id="rId14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.75pt" o:hralign="center" o:hrstd="t" o:hr="t" fillcolor="gray" stroked="f"/>
              </w:pict>
            </w: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ВАЖНО ЗНАТЬ КАДРОВОМУ РАБОТНИКУ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применяются новые правила охраны труда при эксплуатации промышленного транспорта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новые Правила по охране труда при эксплуатации промышленного транспорта не сильно отличаются от прежних, при этом учитывают риск-ориентированный подход и уровень современного технологического развития. Например, разрешено вести документооборот в области охраны труда в электронном виде.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0528" behindDoc="0" locked="0" layoutInCell="1" allowOverlap="0" wp14:anchorId="29FC6B10" wp14:editId="53A3FD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4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18.11.2020 N 814н актуализированы требования охраны труда при эксплуатации промышленного транспорта с учетом риск-ориентированного подхода и современного уровня технологического развития. Обновленные </w:t>
            </w:r>
            <w:hyperlink r:id="rId14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охране труда при эксплуатации промышленного транспорта будут действовать вместо </w:t>
            </w:r>
            <w:hyperlink r:id="rId14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27.08.2018 N 553н с 1 января 2021 года до 31 декабря 2025 года.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Новые </w:t>
            </w:r>
            <w:hyperlink r:id="rId14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распространяются </w:t>
            </w:r>
            <w:hyperlink r:id="rId14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только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работодателей-юрлиц, осуществляющих эксплуатацию, техническое обслуживание и ремонт промышленного транспорта (ранее правила были </w:t>
            </w:r>
            <w:hyperlink r:id="rId15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обязательными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 для работодателей-ИП).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С 2021 года Правилами установлено: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5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работодателя в зависимости от специфики деятельности и исходя из оценки уровня профессионального риска производить дистанционную видео-, аудио- или иную фиксацию процессов производства работ в целях контроля за безопасным производством работ;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5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возможность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РФ;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5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оформления наряда-допуска для выполнения работ с повышенной опасностью и рекомендуемый </w:t>
            </w:r>
            <w:hyperlink r:id="rId15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образец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наряда-допуска.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Правилами дополнительно закреплено, что: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5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допускается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применять неисправный промышленный транспорт, а также неисправное вспомогательное оборудование и инструменты;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 грузоподъемные машины </w:t>
            </w:r>
            <w:hyperlink r:id="rId15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следует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использовать на площадках с твердым и ровным покрытием;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местах заправки транспорта пролитое на землю топливо </w:t>
            </w:r>
            <w:hyperlink r:id="rId15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должно быть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 и по окончании рабочего дня вывезены с территории автозаправочной станции.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Из новых </w:t>
            </w:r>
            <w:hyperlink r:id="rId15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исключены дублирующие обязательные требования в области охраны труда, установленные в федеральных законах, неоднозначные и оценочные термины, ссылки на правила по охране труда при выполнении других работ, отдельные устаревшие положения действующих </w:t>
            </w:r>
            <w:hyperlink r:id="rId15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Например: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из вредных и (или) опасных производственных факторов, которые могут воздействовать на работников при эксплуатации промышленного транспорта и технологического оборудования, </w:t>
            </w:r>
            <w:hyperlink r:id="rId16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исключено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высокое (избыточное) давление рабочей среды, транспортируемой по трубопроводам;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 </w:t>
            </w:r>
            <w:hyperlink r:id="rId16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исключены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упоминания об ограничении или запрете использования труда </w:t>
            </w:r>
            <w:hyperlink r:id="rId16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женщин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6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несовершеннолетних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отдельных работах с вредными и (или) опасными условиями труда, об обеспечении </w:t>
            </w:r>
            <w:hyperlink r:id="rId16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СИЗ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 многие прочие отсылки, дублирующие другие нормативные правовые акты, ГОСТы и ТК РФ и т.п.;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исключены требования охраны труда при эксплуатации </w:t>
            </w:r>
            <w:hyperlink r:id="rId16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пневматических конвейеров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6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трубопроводного транспорта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. При этом появились требования охраны труда при использовании </w:t>
            </w:r>
            <w:hyperlink r:id="rId16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высокоавтоматизированного промышленного транспорта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остальном новые </w:t>
            </w:r>
            <w:hyperlink r:id="rId16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полностью повторяют </w:t>
            </w:r>
            <w:hyperlink r:id="rId16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прежние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Можно ли делать отступы между записями в трудовой книжке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внесении записей в трудовую книжку оставление пустых строк не допускается.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343C1E0E" wp14:editId="0159D5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76300"/>
                  <wp:effectExtent l="0" t="0" r="9525" b="0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  <w:bookmarkStart w:id="0" w:name="_GoBack"/>
            <w:bookmarkEnd w:id="0"/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Минтруд России в </w:t>
            </w:r>
            <w:hyperlink r:id="rId17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30.11.2020 N 14-2/ООГ-17410 ответил на вопрос, можно ли оставлять пустую строку в </w:t>
            </w:r>
            <w:hyperlink r:id="rId17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трудовой книжке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внесении записи о приеме на работу после строки об увольнении с предыдущего места работы.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напоминает: порядок внесения записей в трудовую книжку работника регулируется Постановлениями Правительства РФ от 16.04.2003 </w:t>
            </w:r>
            <w:hyperlink r:id="rId17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225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«О трудовых книжках» и Минтруда России от 10.10.2003 </w:t>
            </w:r>
            <w:hyperlink r:id="rId17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69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«Об утверждении Инструкции по заполнению трудовых книжек».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В этих документах нет указания, чтобы работодатель оставлял пустую строку между записями о приеме на работу и об увольнении с предыдущего места работы.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правильно сделать запись в трудовой книжке (сведениях о трудовой деятельности) о приеме на работу поможет </w:t>
            </w:r>
            <w:hyperlink r:id="rId176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Путеводитель по кадровым вопросам. Как принять на работу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обновлены требования к режиму труда и отдыха водителей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по сравнению с ранее действующими правилами изменена допустимая продолжительность рабочего дня водителя, продолжительность междусменного отдыха и выходных дней.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2576" behindDoc="0" locked="0" layoutInCell="1" allowOverlap="0" wp14:anchorId="294FD15D" wp14:editId="761F954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Минтранс России </w:t>
            </w:r>
            <w:hyperlink r:id="rId17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16.10.2020 N 424 утвердил обновленные </w:t>
            </w:r>
            <w:hyperlink r:id="rId18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Особенности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режима рабочего времени и времени отдыха, условий труда водителей автомобилей, работающих по найму, и водителей-ИП. Документ будет применяться с 1 января 2021 года по 31 декабря 2026 года вместо </w:t>
            </w:r>
            <w:hyperlink r:id="rId18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Минтранса России от 20.08.2004 N 15 «Об утверждении Положения об особенностях режима рабочего времени и времени отдыха водителей автомобилей».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Новые правила </w:t>
            </w:r>
            <w:hyperlink r:id="rId18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распространяются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водителей служебных легковых автомобилей органов власти, водителей, занятых на международных перевозках, водителей легковых автомобилей ведомственной охраны, водителей пожарных, скорой помощи и аварийно-спасательных автомобилей, водителей автомобилей органов, осуществляющих оперативно-розыскную деятельность, водителей-военнослужащих.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Особенности режима труда водителей</w:t>
            </w:r>
          </w:p>
          <w:p w:rsidR="005D038F" w:rsidRPr="005D038F" w:rsidRDefault="005D038F" w:rsidP="005D038F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 xml:space="preserve">продолжительность рабочего дня (смены):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и раньше, нормальная продолжительность рабочего времени водителя </w:t>
            </w:r>
            <w:hyperlink r:id="rId18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может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превышать 40 часов в неделю. Время управления автомобилем не должно превышать: 9 часов в течение периода, не превышающего 24 часов с момента начала управления транспортным средством после завершения ежедневного или еженедельного отдыха. Для всех водителей с 1 января 2021 года </w:t>
            </w:r>
            <w:hyperlink r:id="rId18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допускается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увеличение этого времени до 10 часов, но не более двух раз в течение календарной недели (сейчас это правило </w:t>
            </w:r>
            <w:hyperlink r:id="rId18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работает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водителей автобусов и грузовых автомобилей, разрешенная максимальная масса которых больше 3,5 т). Водитель </w:t>
            </w:r>
            <w:hyperlink r:id="rId18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вправе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увеличить это время, но не более чем на два часа в целях завершения перевозки и (или) следования к месту стоянки (сейчас это правило </w:t>
            </w:r>
            <w:hyperlink r:id="rId18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работает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только при суммированном учете рабочего времени для водителей).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</w:t>
            </w:r>
            <w:hyperlink r:id="rId18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суммированном учете рабочего времени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продолжительность ежедневной работы (смены) водителей </w:t>
            </w:r>
            <w:hyperlink r:id="rId18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может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превышать 10 часов.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В перечень водителей, которым работодатель может увеличить продолжительность ежедневной работы или смены до 12 часов, </w:t>
            </w:r>
            <w:hyperlink r:id="rId19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добавлены 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водители легковых такси и водители, работающие в вахтовых бригадах.</w:t>
            </w:r>
          </w:p>
          <w:p w:rsidR="005D038F" w:rsidRPr="005D038F" w:rsidRDefault="005D038F" w:rsidP="005D038F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 xml:space="preserve">ненормированный рабочий день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Как и раньше, водителям легковых автомобилей (кроме легковых такси), а также некоторым водителям автомобилей экспедиций и изыскательских партий, занятым на отдельных видах работ в полевых условиях, </w:t>
            </w:r>
            <w:hyperlink r:id="rId19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устанавливаться ненормированный рабочий день.</w:t>
            </w:r>
          </w:p>
          <w:p w:rsidR="005D038F" w:rsidRPr="005D038F" w:rsidRDefault="005D038F" w:rsidP="005D038F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разделение смен на части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всех водителей с 1 января 2021 года рабочий день можно будет </w:t>
            </w:r>
            <w:hyperlink r:id="rId19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разделить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с их согласия на части. При этом время перерывов между частями рабочего дня (смены) в сумме за день не должно превышать: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9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три часа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– для водителей, занятых регулярными перевозками пассажиров и багажа в городском и пригородном сообщении;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9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пять часов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– для остальных водителей.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Первый перерыв должен быть не позже, чем через пять часов после начала работы.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Время между частями смены </w:t>
            </w:r>
            <w:hyperlink r:id="rId19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включается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 рабочее.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Сейчас такое правило </w:t>
            </w:r>
            <w:hyperlink r:id="rId19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 три часа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работает при </w:t>
            </w:r>
            <w:hyperlink r:id="rId19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перевозках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автобусами на регулярных городских и пригородных маршрутах, а правило </w:t>
            </w:r>
            <w:hyperlink r:id="rId19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 пять часов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– при </w:t>
            </w:r>
            <w:hyperlink r:id="rId19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перевозках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должностных лиц госорганов на служебных машинах.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Особенности режима отдыха водителей</w:t>
            </w:r>
          </w:p>
          <w:p w:rsidR="005D038F" w:rsidRPr="005D038F" w:rsidRDefault="005D038F" w:rsidP="005D038F">
            <w:pPr>
              <w:numPr>
                <w:ilvl w:val="0"/>
                <w:numId w:val="7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ежедневный (междусменный) отдых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Как и раньше, ежедневный отдых, включая перерыв для отдыха и питания, </w:t>
            </w:r>
            <w:hyperlink r:id="rId20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должен быть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не менее двойной продолжительности рабочего дня (смены) накануне отдыха.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С 1 января 2021 года при суммированном учете рабочего времени продолжительность междусменного отдыха </w:t>
            </w:r>
            <w:hyperlink r:id="rId20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должна быть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не менее </w:t>
            </w:r>
            <w:hyperlink r:id="rId20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11 часов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часа (сейчас минимум </w:t>
            </w:r>
            <w:hyperlink r:id="rId20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12 часов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).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0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Допускается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всех водителей: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сокращение этого времени до не менее девятм часов, но не более трех раз в течение периода между завершением одного еженедельного отдыха и началом следующего;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– разделение ежедневного отдыха на две и более части, первая из которых имеет продолжительность не менее трех часов, а последняя не менее девяти часов.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</w:t>
            </w:r>
            <w:hyperlink r:id="rId20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установлены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особенности ежедневного (междусменного) отдыха для водителей в составе экипажей.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Ранее особенности ежедневного (междусменного) отдыха были установлены для водителей  на </w:t>
            </w:r>
            <w:hyperlink r:id="rId20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регулярных перевозках в городском и пригородном сообщении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на </w:t>
            </w:r>
            <w:hyperlink r:id="rId20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междугородных перевозках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суммированном учете рабочего времени, на </w:t>
            </w:r>
            <w:hyperlink r:id="rId20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междугородных перевозках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D038F" w:rsidRPr="005D038F" w:rsidRDefault="005D038F" w:rsidP="005D038F">
            <w:pPr>
              <w:numPr>
                <w:ilvl w:val="0"/>
                <w:numId w:val="8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еженедельный непрерывный отдых (выходные дни)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Еженедельный отдых водителя с 1 января 2021 года </w:t>
            </w:r>
            <w:hyperlink r:id="rId20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должен составлять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минимум 45 часов (сейчас минимум </w:t>
            </w:r>
            <w:hyperlink r:id="rId21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42 часа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). Установлено, что предоставлять еженедельный непрерывный отдых нужно не реже чем через каждые шесть рабочих смен. Период отдыха </w:t>
            </w:r>
            <w:hyperlink r:id="rId21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можно уменьшить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до 24 часов, но максимум раз в две недели. При этом сэкономленные часы водитель </w:t>
            </w:r>
            <w:hyperlink r:id="rId21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должен использовать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 течение следующих трех недель. Они присоединяются к ежедневному или еженедельному отдыху.</w:t>
            </w:r>
          </w:p>
          <w:p w:rsidR="005D038F" w:rsidRPr="005D038F" w:rsidRDefault="005D038F" w:rsidP="005D038F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 xml:space="preserve">перерыв для отдыха и питания и специальный перерыв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и раньше, время перерыва для отдыха и питания </w:t>
            </w:r>
            <w:hyperlink r:id="rId21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должно быть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продолжительностью не менее 30 минут и не более двух часов, и должно предоставляться водителям, как правило, в середине рабочего дня (смены). А специальный перерыв в управлении транспортным средством – не позднее чем через 4,5 часа (сейчас максимум </w:t>
            </w:r>
            <w:hyperlink r:id="rId21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4 часа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, за </w:t>
            </w:r>
            <w:hyperlink r:id="rId21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исключением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водителей автобусов и грузовых автомобилей, разрешенная максимальная масса которых больше 3,5 т) с момента начала вождения (его очередного периода). Перерыв </w:t>
            </w:r>
            <w:hyperlink r:id="rId21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должен быть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 минимум 45 минут. Он может быть разделен на части, первая из которых должна составлять не менее 15 минут, а последняя – не менее 30 минут, а при осуществлении регулярных перевозок пассажиров и багажа в городском и пригородном сообщении каждая из частей с 1 января 2021 года </w:t>
            </w:r>
            <w:hyperlink r:id="rId21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должна составлять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не менее 10 минут.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с 1 января 2021 года Минтранс вводит новые профессиональные и квалификационные требования к работникам-водителям. Подробнее читайте в </w:t>
            </w:r>
            <w:hyperlink r:id="rId21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ЛИЧНЫЙ ИНТЕРЕС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инвалиду получить право на бесплатную парковку в 2021 году: разъясняет ПФР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бесплатно парковаться инвалиды могут только на основании сведений об инвалидности, содержащихся в федеральной </w:t>
                  </w: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государственной информационной системе «Федеральный реестр инвалидов» (ФГИС ФРИ), знак «Инвалид» больше действовать не будет.</w:t>
                  </w: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оформить разрешение на бесплатную парковку для автомобиля, на котором перевозится инвалид или ребенок-инвалид, можно онлайн.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3600" behindDoc="0" locked="0" layoutInCell="1" allowOverlap="0" wp14:anchorId="350A62C4" wp14:editId="6A7BD52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85825"/>
                  <wp:effectExtent l="0" t="0" r="9525" b="9525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31 декабря 2020 года </w:t>
            </w:r>
            <w:hyperlink r:id="rId22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завершается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переходный период, в течение которого инвалиду (его представителю) предоставляется возможность подачи заявления для размещения сведений о его автомобиле в федеральном реестре инвалидов, а также допускается применение знака «Инвалид» для бесплатной парковки.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в </w:t>
            </w:r>
            <w:hyperlink r:id="rId22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14.12.2020  Пенсионный фонд России напоминает, что до 31 декабря 2020 года необходимо </w:t>
            </w:r>
            <w:hyperlink r:id="rId22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оформить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разрешение на бесплатную парковку для транспортного средства, на котором перевозится инвалид или ребенок-инвалид, онлайн через личный кабинет на Портале госуслуг, сайте Федерального реестра инвалидов (ФРИ) или лично в МФЦ.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ПФР напоминает: оформить разрешение на бесплатную парковку можно на автомобиль, управляемый инвалидом I или II группы или перевозящим его, в том числе ребенка-инвалида. Также бесплатная парковка предоставляется инвалидам III группы, у которых ограничена способность в самостоятельном передвижении.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заявление: актуальными будут считаться сведения, размещенные в ФРИ последними. Стоит учитывать, что за инвалидом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ПФР также напомнил, что с 1 марта 2020 года до 1 марта 2021 года действует временный </w:t>
            </w:r>
            <w:hyperlink r:id="rId22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МСЭ. Продление инвалидности также осуществляется заочно.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пресс-служба Департамента труда и социальной защиты населения города Москвы </w:t>
            </w:r>
            <w:hyperlink r:id="rId22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сообщала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, что для удобства граждан (чтобы парковочные разрешения, оформленные до 30 июня 2020 года включительно, были продлены автоматически) все сведения о последнем транспортном средстве человека с инвалидностью будут переданы в новый реестр без повторной заявки в ПФР, несмотря на изначально заявительный характер процедуры для инвалидов. При этом рекомендовано обязательно проверить правильность внесенных автоматически сведений об инвалиде и его транспортном средстве на Портале госуслуг до 31 декабря 2020 года.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МОСКВА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Москва: как изменится стоимость проезда на городском транспорте с начала 2021 года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Риски: с 2 января 2021 года повысится стоимость проезда на городском общественном транспорте Москвы.</w:t>
                  </w: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в 2021 году сохранится стоимость «длинных» (на 90 и 365 дней) безлимитных проездных.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4624" behindDoc="0" locked="0" layoutInCell="1" allowOverlap="0" wp14:anchorId="4AFE2DC3" wp14:editId="142E5C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2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Москвы от 17.12.2020 N 2276-ПП утверждено повышение стоимости проезда на городском общественном транспорте с 2 января 2021 года. В среднем стоимость проезда увеличится на 3,6%, при этом для постоянных пассажиров стоимость проезда в общественном транспорте останется на уровне 2020 года (это касается безлимитных проездных билетов на 90 и 365 дней).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Стоимость 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разовой поездки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на метро, МЦК, МЦД (зона «Центральная») и на наземном городском транспорте составит: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при оплате картой «Тройка» (билет «Кошелек») 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42 рубля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вместо 40 рублей;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по тарифу «90 минут» 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65 рублей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вместо 62 рублей;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при оплате банковской картой 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46 рублей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вместо 44 рублей.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Стоимость 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разовой поездки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на метро, по МЦК и по МЦД (зона «Пригород») составит: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при оплате картой «Тройка» (билет «Кошелек») 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50 рублей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вместо 47 рублей;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при оплате банковской картой 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54 рубля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вместо 51 рубля.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По билету «Единый»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 в 2021 году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одна поездка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будет стоить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60 рублей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(сейчас – 57 рублей),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две поездки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120 рублей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(сейчас – 114 рублей),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60 поездок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–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2 070 рублей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(сейчас – 1 970 рублей). Бумажный билет на календарный месяц, рассчитанный не более чем на 70 поездок, обойдется в 3 000 рублей вместо 2 900 рублей.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Билет «ТАТ»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без лимита поездок, рассчитанный на 30 дней, обойдется в </w:t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1 240 рублей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(сейчас – 1 180 рублей).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br/>
            </w: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Льготные проездные билеты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школьников, студентов, ординаторов и аспирантов: на месяц на наземный городской транспорт будет стоить 270 рублей вместо 265 рублей, на три месяца – 810 рублей вместо 795 рублей; на метро, МЦК и МЦД на месяц составит 415 рублей (сейчас – 405 рублей), на три месяца – 1 245 рублей (сейчас – 1 215 рублей).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том, как изменится стоимость проезда в Москве в 2021 году, см. на </w:t>
            </w:r>
            <w:hyperlink r:id="rId22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Московского метрополитена.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Москве установлен размер прожиточного минимума за III квартал 2020 года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вместе с величиной прожиточного минимума в Москве вырос размер минимальной зарплаты, который с 1 января 2021 года составит 20 589 руб.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5648" behindDoc="0" locked="0" layoutInCell="1" allowOverlap="0" wp14:anchorId="2D5EB885" wp14:editId="25D986A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3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Москвы от 15.12.2020 N 2207-ПП установлена величина прожиточного минимума в городе Москве за III квартал 2020 года. По сравнению с II кварталом величина прожиточного минимума выросла для всех групп населения:</w:t>
            </w:r>
          </w:p>
          <w:tbl>
            <w:tblPr>
              <w:tblW w:w="7950" w:type="dxa"/>
              <w:tblInd w:w="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590"/>
              <w:gridCol w:w="1988"/>
              <w:gridCol w:w="1590"/>
              <w:gridCol w:w="1193"/>
            </w:tblGrid>
            <w:tr w:rsidR="005D038F" w:rsidRPr="005D038F">
              <w:tc>
                <w:tcPr>
                  <w:tcW w:w="10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Период</w:t>
                  </w:r>
                </w:p>
              </w:tc>
              <w:tc>
                <w:tcPr>
                  <w:tcW w:w="400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Величина прожиточного минимума (в руб.)</w:t>
                  </w:r>
                </w:p>
              </w:tc>
            </w:tr>
            <w:tr w:rsidR="005D038F" w:rsidRPr="005D038F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на душу населения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для трудоспособного населения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для пенсионеров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для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детей</w:t>
                  </w:r>
                </w:p>
              </w:tc>
            </w:tr>
            <w:tr w:rsidR="005D038F" w:rsidRPr="005D038F"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за </w:t>
                  </w:r>
                  <w:hyperlink r:id="rId233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II квартал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17 841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20 361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12 606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15 450</w:t>
                  </w:r>
                </w:p>
              </w:tc>
            </w:tr>
            <w:tr w:rsidR="005D038F" w:rsidRPr="005D038F"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за </w:t>
                  </w:r>
                  <w:hyperlink r:id="rId234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III квартал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18 029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20 589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12 722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15 582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Также в Москве при увеличении величины прожиточного минимума трудоспособного населения растет и минимальная зарплата (</w:t>
            </w:r>
            <w:hyperlink r:id="rId23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3.2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 Московского трехстороннего соглашения на 2019-2021 годы между Правительством Москвы, московскими объединениями профсоюзов и московскими объединениями работодателей).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Таким образом, с 1 января 2021 года минимальная зарплата в Москве составляет 20 589 руб.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актуальную информацию по прожиточному минимуму и по минимальной зарплате в Москве можно найти в </w:t>
            </w:r>
            <w:hyperlink r:id="rId236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Справочной информации: </w:t>
              </w:r>
            </w:hyperlink>
            <w:hyperlink r:id="rId23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38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Величина прожиточного минимума в г. Москве</w:t>
              </w:r>
            </w:hyperlink>
            <w:hyperlink r:id="rId23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240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Справочной информации: </w:t>
              </w:r>
            </w:hyperlink>
            <w:hyperlink r:id="rId24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42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Размер минимальной заработной платы в г. Москве</w:t>
              </w:r>
            </w:hyperlink>
            <w:hyperlink r:id="rId24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244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МОСКОВСКАЯ ОБЛАСТЬ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Московская область: утверждена величина прожиточного минимума за III квартал 2020 года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узнать величину прожиточного минимума за III квартал 2020 года, которая используется в том числе для определения социальных выплат в Подмосковье.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156F551D" wp14:editId="6B21059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4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 от 16.12.2020 N 972/41 установлена величина прожиточного минимума на душу населения и по основным социально-демографическим группам населения в Московской области за III квартал 2020 года:</w:t>
            </w:r>
          </w:p>
          <w:p w:rsidR="005D038F" w:rsidRPr="005D038F" w:rsidRDefault="005D038F" w:rsidP="005D038F">
            <w:pPr>
              <w:numPr>
                <w:ilvl w:val="0"/>
                <w:numId w:val="10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на душу населения – 13 580 рублей, </w:t>
            </w:r>
          </w:p>
          <w:p w:rsidR="005D038F" w:rsidRPr="005D038F" w:rsidRDefault="005D038F" w:rsidP="005D038F">
            <w:pPr>
              <w:numPr>
                <w:ilvl w:val="0"/>
                <w:numId w:val="10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для трудоспособного населения – 14 987 рублей, </w:t>
            </w:r>
          </w:p>
          <w:p w:rsidR="005D038F" w:rsidRPr="005D038F" w:rsidRDefault="005D038F" w:rsidP="005D038F">
            <w:pPr>
              <w:numPr>
                <w:ilvl w:val="0"/>
                <w:numId w:val="10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для пенсионеров – 10 151 рубль, </w:t>
            </w:r>
          </w:p>
          <w:p w:rsidR="005D038F" w:rsidRPr="005D038F" w:rsidRDefault="005D038F" w:rsidP="005D038F">
            <w:pPr>
              <w:numPr>
                <w:ilvl w:val="0"/>
                <w:numId w:val="10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Times New Roman" w:hAnsi="Calibri" w:cs="Arial"/>
                <w:color w:val="444444"/>
                <w:lang w:eastAsia="ru-RU"/>
              </w:rPr>
              <w:t>для детей – 13 531 рубль.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всех групп населения величина прожиточного минимума незначительно выросла по сравнению с II кварталом 2020 года (например, прожиточный минимум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для трудоспособного населения увеличился на 46 рублей, для пенсионеров – на 48 рублей). Отметим, что размер минимальной зарплаты по Московской области не привязан к величине прожиточного минимума трудоспособного населения, так как устанавливается </w:t>
            </w:r>
            <w:hyperlink r:id="rId24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Соглашением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 минимальной заработной плате.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актуальную информацию по прожиточному минимуму и по минимальной зарплате в Московской области можно найти в </w:t>
            </w:r>
            <w:hyperlink r:id="rId249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Справочной информации: </w:t>
              </w:r>
            </w:hyperlink>
            <w:hyperlink r:id="rId25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51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Величина прожиточного минимума в Московской области</w:t>
              </w:r>
            </w:hyperlink>
            <w:hyperlink r:id="rId25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и </w:t>
            </w:r>
            <w:hyperlink r:id="rId25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54" w:tooltip="Ссылка на КонсультантПлюс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Размер минимальной заработной платы в Московской области</w:t>
              </w:r>
            </w:hyperlink>
            <w:hyperlink r:id="rId25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Программа «Семейная ипотека» в Подмосковье: кто может поучаствовать и на каких условиях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семьи, в которых первый ребенок родился после 1 января 2020 года, при соответствии определенным условиям могут взять ипотечный кредит в новостройке по ставке на 3% ниже банковской (например, при приобретении жилья по федеральной программе под 6,5%, такая семья может взять кредит под 3,5%). Также в рамках программы можно рефинансировать ранее взятый кредит.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797A98D2" wp14:editId="6F45ABF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1440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2020 году в Московской области начала действовать </w:t>
            </w:r>
            <w:hyperlink r:id="rId25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программа «Семейная ипотека»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(она стала частью госпрограммы «Жилище», которая действует на территории Подмосковья с 2017 по 2027 год). Правила участия в программе описаны в </w:t>
            </w:r>
            <w:hyperlink r:id="rId25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 от 25.10.2016 N 790/39.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26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15.12.2020 на сайте Правительства МО в формате «вопрос-ответ» разобраны условия участия в данной программе.</w:t>
            </w:r>
          </w:p>
          <w:tbl>
            <w:tblPr>
              <w:tblW w:w="79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5786"/>
            </w:tblGrid>
            <w:tr w:rsidR="005D038F" w:rsidRPr="005D038F">
              <w:tc>
                <w:tcPr>
                  <w:tcW w:w="22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Вопрос</w:t>
                  </w:r>
                </w:p>
              </w:tc>
              <w:tc>
                <w:tcPr>
                  <w:tcW w:w="7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Ответ</w:t>
                  </w:r>
                </w:p>
              </w:tc>
            </w:tr>
            <w:tr w:rsidR="005D038F" w:rsidRPr="005D038F">
              <w:tc>
                <w:tcPr>
                  <w:tcW w:w="22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Кто может поучаствовать в программе?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Семьи, в которых первый ребенок </w:t>
                  </w:r>
                  <w:hyperlink r:id="rId261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родился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с 1 января 2020 года по 31 декабря 2022 года. Ребенок должен появиться на свет и получить свидетельство о рождении на территории Московской области.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Оба родителя должны быть гражданами России. Хотя бы один из них должен быть зарегистрирован по месту жительства в Подмосковье.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Площадь жилья на территории России, которое есть в собственности у членов семьи, </w:t>
                  </w:r>
                  <w:hyperlink r:id="rId262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составляет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не более 18 квадратных метров на человека.</w:t>
                  </w:r>
                </w:p>
              </w:tc>
            </w:tr>
            <w:tr w:rsidR="005D038F" w:rsidRPr="005D038F">
              <w:tc>
                <w:tcPr>
                  <w:tcW w:w="22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На какое жилье распространяется программа «Семейная ипотека»?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По программе «Семейная ипотека» </w:t>
                  </w:r>
                  <w:hyperlink r:id="rId263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возможно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приобрести только квартиру в новостройке. Сделать это можно по договору участия в долевом строительстве или по договору купли-продажи с застройщиком-юрлицом, если жилье уже готово. Также можно погасить или рефинансировать по пониженной ставке в рамках программы ранее полученный ипотечный кредит на жилье в новостройке.</w:t>
                  </w:r>
                </w:p>
              </w:tc>
            </w:tr>
            <w:tr w:rsidR="005D038F" w:rsidRPr="005D038F">
              <w:tc>
                <w:tcPr>
                  <w:tcW w:w="22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По какой ставке выдается кредит по программе «Семейная ипотека»?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Величина процентной ставки </w:t>
                  </w:r>
                  <w:hyperlink r:id="rId264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снижается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на 3% от размера банковской ставки по аналогичному кредиту.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Также программа позволяет суммировать федеральные и региональные льготы. Например, можно взять кредит по </w:t>
                  </w:r>
                  <w:hyperlink r:id="rId265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президентской программе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под 6,5% и отнять 3%, которые субсидирует Московская область. В итоге ставка по ипотеке составит 3,5 %.</w:t>
                  </w:r>
                </w:p>
              </w:tc>
            </w:tr>
            <w:tr w:rsidR="005D038F" w:rsidRPr="005D038F">
              <w:tc>
                <w:tcPr>
                  <w:tcW w:w="22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Можно ли использовать маткапитал при покупке жилья в рамках программы?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Да, можно </w:t>
                  </w:r>
                  <w:hyperlink r:id="rId266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использовать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материнский капитал.</w:t>
                  </w:r>
                </w:p>
              </w:tc>
            </w:tr>
            <w:tr w:rsidR="005D038F" w:rsidRPr="005D038F">
              <w:tc>
                <w:tcPr>
                  <w:tcW w:w="22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Что нужно для оформления льготной ипотеки?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Чтобы подать заявку на рассмотрение, </w:t>
                  </w:r>
                  <w:hyperlink r:id="rId267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нужны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: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– скан-копии или фото всех страниц паспортов родителей и свидетельства о рождении ребенка;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– скан-копии или фото СНИЛС всех членов семьи;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– скан-копия или фото собственноручно подписанного заявления.</w:t>
                  </w:r>
                </w:p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Все электронные копии документов нужно отправить через специальный сервис на </w:t>
                  </w:r>
                  <w:hyperlink r:id="rId268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сайте программы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«Семейная ипотека». Там же можно сделать примерный расчет ипотеки.</w:t>
                  </w:r>
                </w:p>
              </w:tc>
            </w:tr>
            <w:tr w:rsidR="005D038F" w:rsidRPr="005D038F">
              <w:tc>
                <w:tcPr>
                  <w:tcW w:w="22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>Что делать дальше, если заявку одобрят?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После получения положительного решения следует обратиться в </w:t>
                  </w:r>
                  <w:hyperlink r:id="rId269" w:history="1">
                    <w:r w:rsidRPr="005D038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Банк ДОМ.РФ</w:t>
                    </w:r>
                  </w:hyperlink>
                  <w:r w:rsidRPr="005D038F">
                    <w:rPr>
                      <w:rFonts w:ascii="Calibri" w:eastAsia="Calibri" w:hAnsi="Calibri" w:cs="Times New Roman"/>
                      <w:lang w:eastAsia="ru-RU"/>
                    </w:rPr>
                    <w:t xml:space="preserve"> за ипотекой по сниженной процентной ставке. Специалисты банка подскажут точный алгоритм действий.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с условиями подробнее можно ознакомиться на </w:t>
            </w:r>
            <w:hyperlink r:id="rId27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 программы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«Семейная ипотека».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D03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Pr="005D038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Сколько хранить документы при переносе на будущее убытка по налогу на прибыль? </w:t>
              </w:r>
            </w:hyperlink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038F" w:rsidRPr="005D038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D038F" w:rsidRPr="005D038F" w:rsidRDefault="005D038F" w:rsidP="005D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38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документы, которые подтверждают размер убытка и сумму, на которую уменьшена налоговая база, нужно хранить в течение всего срока, пока списывается этот убыток. Хранить нужно не только налоговые регистры, но и первичные документы, которые могут подтвердить сумму полученного убытка. </w:t>
                  </w:r>
                </w:p>
              </w:tc>
            </w:tr>
          </w:tbl>
          <w:p w:rsidR="005D038F" w:rsidRPr="005D038F" w:rsidRDefault="005D038F" w:rsidP="005D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38F" w:rsidRPr="005D038F" w:rsidTr="005D038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8720" behindDoc="0" locked="0" layoutInCell="1" allowOverlap="0" wp14:anchorId="66F1093F" wp14:editId="47FCB69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В силу </w:t>
            </w:r>
            <w:hyperlink r:id="rId273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 ст. 283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при переносе убытков на будущее налогоплательщик обязан хранить документы, подтверждающие объем понесенного убытка, в течение всего срока, когда он уменьшает налоговую базу текущего налогового периода на суммы ранее полученных убытков. 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разъяснил, что к таким документам относится вся первичная документация, </w:t>
            </w: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которая подтверждает полученный финансовый результат (</w:t>
            </w:r>
            <w:hyperlink r:id="rId274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от 03.04.2007 N 03-03-06/1/206). К такому же выводу пришел и Президиум ВАС РФ, который в </w:t>
            </w:r>
            <w:hyperlink r:id="rId275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24.07.2012 N 3546/12 подчеркнул, что убыток представляет собой финансовый результат хозяйственной деятельности организации, на размер которого влияет сумма произведенных в налоговом периоде расходов, которые учитываются при определении прибыли при условии соответствия их требованиям, перечисленным в </w:t>
            </w:r>
            <w:hyperlink r:id="rId276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252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РФ. Расходы должны быть обоснованными и документально подтвержденными, произведенными для осуществления деятельности, направленной на получение дохода.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>Следует заметить, что обязанность по сохранению рассматриваемых документов в течение всего срока списания убытков с налогоплательщика не прекращается даже в том случае, если за период, в котором понесены убытки, или периоды, в которых он учитывались, были проведены налоговые проверки организации (</w:t>
            </w:r>
            <w:hyperlink r:id="rId277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от 25.05.2012 N 03-03-06/1/278). Аналогичный вывод был сделан в </w:t>
            </w:r>
            <w:hyperlink r:id="rId278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АС Восточно-Сибирского округа от 09.09.2019 N Ф02-4503/2019, Ф02-4676/2019 (ВС РФ в </w:t>
            </w:r>
            <w:hyperlink r:id="rId279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Определении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31.12.2019 N 302-ЭС19-25173 поддержал данную позицию).</w:t>
            </w:r>
          </w:p>
          <w:p w:rsidR="005D038F" w:rsidRPr="005D038F" w:rsidRDefault="005D038F" w:rsidP="005D038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280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283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срок, в течение которого налогоплательщик вправе осуществлять перенос убытка на будущее, не ограничен. Таким образом, налогоплательщик должен хранить первичные документы, подтверждающие объем понесенного убытка, в течение всего срока, когда такой убыток учтен. После завершения налогового периода, в котором убыток окончательно перенесен на будущее, начинается отсчет общих четырех лет, установленных для хранения документов </w:t>
            </w:r>
            <w:hyperlink r:id="rId281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8 п. 1 ст. 23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РФ. То есть хранить документы следует, пока последний год, в котором списан убыток, попадает в период налоговой проверки (</w:t>
            </w:r>
            <w:hyperlink r:id="rId282" w:history="1">
              <w:r w:rsidRPr="005D038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 ст. 89</w:t>
              </w:r>
            </w:hyperlink>
            <w:r w:rsidRPr="005D038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 </w:t>
            </w:r>
          </w:p>
        </w:tc>
      </w:tr>
      <w:tr w:rsidR="005D038F" w:rsidRPr="005D038F" w:rsidTr="005D038F">
        <w:trPr>
          <w:trHeight w:val="80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D038F" w:rsidRPr="005D038F" w:rsidRDefault="005D038F" w:rsidP="005D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4" style="width:467.75pt;height:.75pt" o:hralign="center" o:hrstd="t" o:hr="t" fillcolor="gray" stroked="f"/>
              </w:pict>
            </w:r>
          </w:p>
        </w:tc>
      </w:tr>
    </w:tbl>
    <w:p w:rsidR="00BF6CC3" w:rsidRDefault="00BF6CC3"/>
    <w:sectPr w:rsidR="00BF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3F"/>
    <w:multiLevelType w:val="multilevel"/>
    <w:tmpl w:val="C0A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0425"/>
    <w:multiLevelType w:val="multilevel"/>
    <w:tmpl w:val="43C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F0C2C"/>
    <w:multiLevelType w:val="multilevel"/>
    <w:tmpl w:val="681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11654"/>
    <w:multiLevelType w:val="multilevel"/>
    <w:tmpl w:val="9D5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7744"/>
    <w:multiLevelType w:val="multilevel"/>
    <w:tmpl w:val="573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E036B"/>
    <w:multiLevelType w:val="multilevel"/>
    <w:tmpl w:val="AA0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37CE7"/>
    <w:multiLevelType w:val="multilevel"/>
    <w:tmpl w:val="1AC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15D15"/>
    <w:multiLevelType w:val="multilevel"/>
    <w:tmpl w:val="8180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60F8E"/>
    <w:multiLevelType w:val="multilevel"/>
    <w:tmpl w:val="F95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322E0"/>
    <w:multiLevelType w:val="multilevel"/>
    <w:tmpl w:val="5A7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8F"/>
    <w:rsid w:val="005D038F"/>
    <w:rsid w:val="00B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38F"/>
  </w:style>
  <w:style w:type="character" w:styleId="a3">
    <w:name w:val="Hyperlink"/>
    <w:basedOn w:val="a0"/>
    <w:uiPriority w:val="99"/>
    <w:semiHidden/>
    <w:unhideWhenUsed/>
    <w:rsid w:val="005D038F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5D038F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5D0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D038F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5D038F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5D038F"/>
    <w:rPr>
      <w:vanish/>
      <w:webHidden w:val="0"/>
      <w:specVanish w:val="0"/>
    </w:rPr>
  </w:style>
  <w:style w:type="character" w:customStyle="1" w:styleId="title-main">
    <w:name w:val="title-main"/>
    <w:basedOn w:val="a0"/>
    <w:rsid w:val="005D038F"/>
  </w:style>
  <w:style w:type="character" w:customStyle="1" w:styleId="emailstyle22">
    <w:name w:val="emailstyle22"/>
    <w:basedOn w:val="a0"/>
    <w:semiHidden/>
    <w:rsid w:val="005D038F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5D0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38F"/>
  </w:style>
  <w:style w:type="character" w:styleId="a3">
    <w:name w:val="Hyperlink"/>
    <w:basedOn w:val="a0"/>
    <w:uiPriority w:val="99"/>
    <w:semiHidden/>
    <w:unhideWhenUsed/>
    <w:rsid w:val="005D038F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5D038F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5D0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D038F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5D038F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5D038F"/>
    <w:rPr>
      <w:vanish/>
      <w:webHidden w:val="0"/>
      <w:specVanish w:val="0"/>
    </w:rPr>
  </w:style>
  <w:style w:type="character" w:customStyle="1" w:styleId="title-main">
    <w:name w:val="title-main"/>
    <w:basedOn w:val="a0"/>
    <w:rsid w:val="005D038F"/>
  </w:style>
  <w:style w:type="character" w:customStyle="1" w:styleId="emailstyle22">
    <w:name w:val="emailstyle22"/>
    <w:basedOn w:val="a0"/>
    <w:semiHidden/>
    <w:rsid w:val="005D038F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5D0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58%26amp%3Bdate%3D17.12.2020&amp;uid_news=846262&amp;cli=" TargetMode="External"/><Relationship Id="rId2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50993%26amp%3Bdst%3D89%26amp%3Bdate%3D17.12.2020&amp;uid_news=847029&amp;cli=" TargetMode="External"/><Relationship Id="rId42" Type="http://schemas.openxmlformats.org/officeDocument/2006/relationships/hyperlink" Target="http://work.elcode.ru/subscribe/link/?hash=04870f0d69587b4e4be5dd2ebbc14718&amp;id_send=16135&amp;id_email=8414831&amp;url=https%3A%2F%2Flogin.consultant.ru%2Flink%2F%3Frnd%3DA3E095A7313FF31407223F37950A3E6C%26amp%3Breq%3Ddoc%26amp%3Bbase%3DLAW%26amp%3Bn%3D67879%26amp%3Bdst%3D100011%26amp%3Bfld%3D134%26amp%3BREFFIELD%3D134%26amp%3BREFDST%3D100010%26amp%3BREFDOC%3D199702%26amp%3BREFBASE%3DQUEST%26amp%3Bstat%3Drefcode%253D10881%253Bdstident%253D100011%253Bindex%253D14%26amp%3Bdate%3D16.12.2020&amp;uid_news=846330&amp;cli=" TargetMode="External"/><Relationship Id="rId6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1087%26amp%3Bdst%3D100001%252C1%26amp%3Bdate%3D18.12.2020&amp;uid_news=847268&amp;cli=" TargetMode="External"/><Relationship Id="rId8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9219%26amp%3Bdate%3D16.12.2020&amp;uid_news=846316&amp;cli=" TargetMode="External"/><Relationship Id="rId138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QUEST%26n%3D199426%26dst%3D100001%252C1%26date%3D15.12.2020&amp;uid_news=845665&amp;cli=" TargetMode="External"/><Relationship Id="rId15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08464%26amp%3Bdst%3D100010%26amp%3Bdate%3D16.12.2020&amp;uid_news=846335&amp;cli=" TargetMode="External"/><Relationship Id="rId170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QUEST%26n%3D199909%26dst%3D100010%26date%3D16.12.2020&amp;uid_news=846322&amp;cli=" TargetMode="External"/><Relationship Id="rId19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29%26amp%3Bdate%3D14.12.2020&amp;uid_news=845383&amp;cli=" TargetMode="External"/><Relationship Id="rId20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64%26amp%3Bdate%3D14.12.2020&amp;uid_news=845383&amp;cli=" TargetMode="External"/><Relationship Id="rId226" Type="http://schemas.openxmlformats.org/officeDocument/2006/relationships/hyperlink" Target="http://work.elcode.ru/subscribe/link/?hash=04870f0d69587b4e4be5dd2ebbc14718&amp;id_send=16135&amp;id_email=8414831&amp;url=https%3A%2F%2Fwww.mos.ru%2Fauthority%2Fdocuments%2Fdoc%2F45549220%2F%3Futm_source%3Dsearch%26utm_term%3Dserp&amp;uid_news=847379&amp;cli=" TargetMode="External"/><Relationship Id="rId24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27093%26amp%3Bdst%3D100002%252C1%26amp%3Bdate%3D18.12.2020&amp;uid_news=847246&amp;cli=" TargetMode="External"/><Relationship Id="rId107" Type="http://schemas.openxmlformats.org/officeDocument/2006/relationships/hyperlink" Target="consultantplus://offline/ref=808462201649D55B36B6B968EC996B633B1EFC58B5CD1CEEED3B2F716B872FBA77C4F058B16981BA817FCC7DA0B276A5D683F87F44294D09N2C1L" TargetMode="External"/><Relationship Id="rId268" Type="http://schemas.openxmlformats.org/officeDocument/2006/relationships/hyperlink" Target="http://work.elcode.ru/subscribe/link/?hash=04870f0d69587b4e4be5dd2ebbc14718&amp;id_send=16135&amp;id_email=8414831&amp;url=https%3A%2F%2Fipoteka-3.ru%2F&amp;uid_news=846865&amp;cli=" TargetMode="External"/><Relationship Id="rId11" Type="http://schemas.openxmlformats.org/officeDocument/2006/relationships/hyperlink" Target="http://work.elcode.ru/subscribe/link/?hash=04870f0d69587b4e4be5dd2ebbc14718&amp;id_send=16135&amp;id_email=8414831&amp;url=https%3A%2F%2Flogin.consultant.ru%2Flink%2F%3Frnd%3D4D79C2B12739B4F6B7A0F3517CBDC268%26amp%3Breq%3Ddoc%26amp%3Bbase%3DLAW%26amp%3Bn%3D216037%26amp%3BREFFIELD%3D134%26amp%3BREFDST%3D100629%26amp%3BREFDOC%3D60039%26amp%3BREFBASE%3DPNPA%26amp%3Bstat%3Drefcode%253D16876%253Bindex%253D1100%26amp%3Bdate%3D18.12.2020&amp;uid_news=847234&amp;cli=" TargetMode="External"/><Relationship Id="rId3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33201%26amp%3Bdst%3D1000000001%26amp%3Bdate%3D17.12.2020&amp;uid_news=847029&amp;cli=" TargetMode="External"/><Relationship Id="rId5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685%26amp%3Bdst%3D100012%26amp%3Bdate%3D15.12.2020&amp;uid_news=845668&amp;cli=" TargetMode="External"/><Relationship Id="rId74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845%26dst%3D100001%26date%3D16.12.2020&amp;uid_news=846316&amp;cli=" TargetMode="External"/><Relationship Id="rId12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021%26amp%3Bdate%3D16.12.2020&amp;uid_news=845889&amp;cli=" TargetMode="External"/><Relationship Id="rId149" Type="http://schemas.openxmlformats.org/officeDocument/2006/relationships/hyperlink" Target="consultantplus://offline/ref=7497B3B12FFC5E7A2024FF35E1983FA013F1A3395751E00C838B724B128F1007F765C9B880FE32C3EE495FFD0D5961ADCC6360F22C550E3EI4GE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052%26amp%3Bdate%3D17.12.2020&amp;uid_news=846262&amp;cli=" TargetMode="External"/><Relationship Id="rId160" Type="http://schemas.openxmlformats.org/officeDocument/2006/relationships/hyperlink" Target="consultantplus://offline/ref=9BECAF638D26B03E2589093D472587491EDE9D704E5340F422E574F99C0BF7341FF183FD1B87564878DE8F4B9070DD00D750DE66246181D1S6J7N" TargetMode="External"/><Relationship Id="rId18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100004%26amp%3Bdate%3D14.12.2020&amp;uid_news=845383&amp;cli=" TargetMode="External"/><Relationship Id="rId21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40%26amp%3Bdate%3D14.12.2020&amp;uid_news=845383&amp;cli=" TargetMode="External"/><Relationship Id="rId237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nalogovye-lgoty-feder&amp;uid_news=847243&amp;cli=" TargetMode="External"/><Relationship Id="rId25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19475%26amp%3Bdst%3D137160%26amp%3Bdate%3D17.12.2020&amp;uid_news=846865&amp;cli=" TargetMode="External"/><Relationship Id="rId279" Type="http://schemas.openxmlformats.org/officeDocument/2006/relationships/hyperlink" Target="http://work.elcode.ru/subscribe/link/?hash=04870f0d69587b4e4be5dd2ebbc14718&amp;id_send=16135&amp;id_email=8414831&amp;url=https%3A%2F%2Flogin.consultant.ru%2Flink%2F%3Frnd%3D057FD164EB6C04B5ADC5E540735894E2%26amp%3Breq%3Ddoc%26amp%3Bbase%3DARB%26amp%3Bn%3D613501%26amp%3BREFFIELD%3D134%26amp%3BREFDST%3D100033%26amp%3BREFDOC%3D272119%26amp%3BREFBASE%3DPBI%26amp%3Bstat%3Drefcode%253D10881%253Bindex%253D44%26amp%3Bdate%3D17.12.2020&amp;uid_news=847231&amp;cli=" TargetMode="External"/><Relationship Id="rId2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786%26amp%3Bdst%3D100001%252C1%26amp%3Bdate%3D17.12.2020&amp;uid_news=847029&amp;cli=" TargetMode="External"/><Relationship Id="rId4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7431%26amp%3Bdst%3D2727%26amp%3Bdate%3D16.12.2020&amp;uid_news=846330&amp;cli=" TargetMode="External"/><Relationship Id="rId6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QUEST%26amp%3Bn%3D199574%26amp%3Bdst%3D100024%26amp%3Bdate%3D18.12.2020&amp;uid_news=847268&amp;cli=" TargetMode="External"/><Relationship Id="rId11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64%26amp%3Bdate%3D17.12.2020&amp;uid_news=846262&amp;cli=" TargetMode="External"/><Relationship Id="rId139" Type="http://schemas.openxmlformats.org/officeDocument/2006/relationships/image" Target="media/image12.jpeg"/><Relationship Id="rId8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7700%26amp%3Bdst%3D100003%26amp%3Bdate%3D16.12.2020&amp;uid_news=846316&amp;cli=" TargetMode="External"/><Relationship Id="rId150" Type="http://schemas.openxmlformats.org/officeDocument/2006/relationships/hyperlink" Target="consultantplus://offline/ref=EAC8ADB2F13FE8A378D6814B2B60F9C61E79EA53D708BF4E637FFD469C7605E0AB051D75CFE5E68B2F6EC8A8352277659FFA606AB0D8C50Aw0G3N" TargetMode="External"/><Relationship Id="rId171" Type="http://schemas.openxmlformats.org/officeDocument/2006/relationships/image" Target="media/image14.jpeg"/><Relationship Id="rId19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22%26amp%3Bdate%3D21.12.2020&amp;uid_news=845383&amp;cli=" TargetMode="External"/><Relationship Id="rId20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13%26amp%3Bdate%3D14.12.2020&amp;uid_news=845383&amp;cli=" TargetMode="External"/><Relationship Id="rId227" Type="http://schemas.openxmlformats.org/officeDocument/2006/relationships/image" Target="media/image17.jpeg"/><Relationship Id="rId24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01303%26amp%3Bdst%3D100005%26amp%3Bdate%3D18.12.2020&amp;uid_news=847246&amp;cli=" TargetMode="External"/><Relationship Id="rId269" Type="http://schemas.openxmlformats.org/officeDocument/2006/relationships/hyperlink" Target="http://work.elcode.ru/subscribe/link/?hash=04870f0d69587b4e4be5dd2ebbc14718&amp;id_send=16135&amp;id_email=8414831&amp;url=https%3A%2F%2Fdomrfbank.ru%2F&amp;uid_news=846865&amp;cli=" TargetMode="External"/><Relationship Id="rId1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01596%26amp%3Bdst%3D100012%26amp%3Bdate%3D18.12.2020&amp;uid_news=847234&amp;cli=" TargetMode="External"/><Relationship Id="rId33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nalogovye-lgoty-feder&amp;uid_news=847029&amp;cli=" TargetMode="External"/><Relationship Id="rId10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58973%26amp%3Bdst%3D100008%252C1%26amp%3Bdate%3D14.10.2020&amp;uid_news=846262&amp;cli=" TargetMode="External"/><Relationship Id="rId12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035%26amp%3Bdate%3D17.12.2020&amp;uid_news=845889&amp;cli=" TargetMode="External"/><Relationship Id="rId28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13902%26amp%3Bdate%3D17.12.2020&amp;uid_news=847231&amp;cli=" TargetMode="External"/><Relationship Id="rId5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687%26amp%3Bdst%3D100067%26amp%3Bdate%3D15.12.2020&amp;uid_news=845668&amp;cli=" TargetMode="External"/><Relationship Id="rId75" Type="http://schemas.openxmlformats.org/officeDocument/2006/relationships/image" Target="media/image8.jpeg"/><Relationship Id="rId9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073%26amp%3Bdate%3D17.12.2020&amp;uid_news=846262&amp;cli=" TargetMode="External"/><Relationship Id="rId14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QUEST%26amp%3Bn%3D199426%26amp%3Bdst%3D100001%252C1%26amp%3Bdate%3D15.12.2020&amp;uid_news=845665&amp;cli=" TargetMode="External"/><Relationship Id="rId161" Type="http://schemas.openxmlformats.org/officeDocument/2006/relationships/hyperlink" Target="consultantplus://offline/ref=DD2F9809B18BF8B05FA0621F837A1901B21F0986925AB730B4DDA0340E5914C4DF09CBCCE72DCE91625C2716C1E7E095D863A1EB60445628y0T7N" TargetMode="External"/><Relationship Id="rId18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11%26amp%3Bdate%3D14.12.2020&amp;uid_news=845383&amp;cli=" TargetMode="External"/><Relationship Id="rId21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41%26amp%3Bdate%3D14.12.2020&amp;uid_news=845383&amp;cli=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54022%26amp%3Bdst%3D1000000001%26amp%3Bdate%3D18.12.2020&amp;uid_news=847243&amp;cli=" TargetMode="External"/><Relationship Id="rId25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19475%26amp%3Bdst%3D1402%26amp%3Bdate%3D17.12.2020&amp;uid_news=846865&amp;cli=" TargetMode="External"/><Relationship Id="rId2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786%26amp%3Bdst%3D100032%252C1%26amp%3Bdate%3D17.12.2020&amp;uid_news=847029&amp;cli=" TargetMode="External"/><Relationship Id="rId119" Type="http://schemas.openxmlformats.org/officeDocument/2006/relationships/hyperlink" Target="consultantplus://offline/ref=A689A60125412818FE2F70E057E46C366FAC816E696061B4231C4A4F1AA6413CBF82019A591A042DD4E75F5BC83E1053DBA5B0940051E72EA2a5J" TargetMode="External"/><Relationship Id="rId270" Type="http://schemas.openxmlformats.org/officeDocument/2006/relationships/hyperlink" Target="http://work.elcode.ru/subscribe/link/?hash=04870f0d69587b4e4be5dd2ebbc14718&amp;id_send=16135&amp;id_email=8414831&amp;url=https%3A%2F%2Fipoteka-3.ru%2F&amp;uid_news=846865&amp;cli=" TargetMode="External"/><Relationship Id="rId44" Type="http://schemas.openxmlformats.org/officeDocument/2006/relationships/hyperlink" Target="http://work.elcode.ru/subscribe/link/?hash=04870f0d69587b4e4be5dd2ebbc14718&amp;id_send=16135&amp;id_email=8414831&amp;url=https%3A%2F%2Flogin.consultant.ru%2Flink%2F%3Frnd%3DA3E095A7313FF31407223F37950A3E6C%26amp%3Breq%3Ddoc%26amp%3Bbase%3DQUEST%26amp%3Bn%3D180020%26amp%3Bdst%3D100031%26amp%3Bfld%3D134%26amp%3BREFFIELD%3D134%26amp%3BREFDST%3D100011%26amp%3BREFDOC%3D229037%26amp%3BREFBASE%3DPBI%26amp%3Bstat%3Drefcode%253D10881%253Bdstident%253D100031%253Bindex%253D12%26amp%3Bdate%3D16.12.2020&amp;uid_news=846330&amp;cli=" TargetMode="External"/><Relationship Id="rId65" Type="http://schemas.openxmlformats.org/officeDocument/2006/relationships/hyperlink" Target="http://work.elcode.ru/subscribe/link/?hash=04870f0d69587b4e4be5dd2ebbc14718&amp;id_send=16135&amp;id_email=8414831&amp;url=https%3A%2F%2Flogin.consultant.ru%2Flink%2F%3Frnd%3D4D79C2B12739B4F6B7A0F3517CBDC268%26amp%3Breq%3Ddoc%26amp%3Bbase%3DLAW%26amp%3Bn%3D179583%26amp%3Bdst%3D8013%26amp%3Bfld%3D134%26amp%3BREFFIELD%3D134%26amp%3BREFDST%3D100063%26amp%3BREFDOC%3D357599%26amp%3BREFBASE%3DLAW%26amp%3Bstat%3Drefcode%253D16876%253Bdstident%253D8013%253Bindex%253D73%26amp%3Bdate%3D18.12.2020&amp;uid_news=847268&amp;cli=" TargetMode="External"/><Relationship Id="rId86" Type="http://schemas.openxmlformats.org/officeDocument/2006/relationships/hyperlink" Target="http://work.elcode.ru/subscribe/link/?hash=04870f0d69587b4e4be5dd2ebbc14718&amp;id_send=16135&amp;id_email=8414831&amp;url=https%3A%2F%2Flogin.consultant.ru%2Flink%2F%3Frnd%3D9C7627A44986BF96E8E6DA87656CC398%26amp%3Breq%3Ddoc%26amp%3Bbase%3DLAW%26amp%3Bn%3D322908%26amp%3Bdst%3D100004%26amp%3Bfld%3D134%26amp%3BREFFIELD%3D134%26amp%3BREFDST%3D1000000600%26amp%3BREFDOC%3D179583%26amp%3BREFBASE%3DLAW%26amp%3Bstat%3Drefcode%253D10881%253Bdstident%253D100004%253Bindex%253D679%26amp%3Bdate%3D16.12.2020&amp;uid_news=846316&amp;cli=" TargetMode="External"/><Relationship Id="rId13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083%26amp%3Bdate%3D17.12.2020&amp;uid_news=845889&amp;cli=" TargetMode="External"/><Relationship Id="rId151" Type="http://schemas.openxmlformats.org/officeDocument/2006/relationships/hyperlink" Target="consultantplus://offline/ref=671154CC00DEA1CFCE15BE40E5B6D91961A596354A59A35676A5F0E448C61BD719356F1B48655C100622284E6750D3A994E71D52E66F4EB9Y7H7N" TargetMode="External"/><Relationship Id="rId17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QUEST%26amp%3Bn%3D199909%26amp%3Bdst%3D100010%26amp%3Bdate%3D16.12.2020&amp;uid_news=846322&amp;cli=" TargetMode="External"/><Relationship Id="rId19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25%26amp%3Bdate%3D14.12.2020&amp;uid_news=845383&amp;cli=" TargetMode="External"/><Relationship Id="rId20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14%26amp%3Bdate%3D14.12.2020&amp;uid_news=845383&amp;cli=" TargetMode="External"/><Relationship Id="rId228" Type="http://schemas.openxmlformats.org/officeDocument/2006/relationships/hyperlink" Target="http://work.elcode.ru/subscribe/link/?hash=04870f0d69587b4e4be5dd2ebbc14718&amp;id_send=16135&amp;id_email=8414831&amp;url=https%3A%2F%2Fwww.mos.ru%2Fauthority%2Fdocuments%2Fdoc%2F45549220%2F%3Futm_source%3Dsearch%26amp%3Butm_term%3Dserp&amp;uid_news=847379&amp;cli=" TargetMode="External"/><Relationship Id="rId24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20721%26amp%3Bdst%3D100001%252C1%26amp%3Bdate%3D18.12.2020&amp;uid_news=847246&amp;cli=" TargetMode="External"/><Relationship Id="rId1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98%26amp%3Bdst%3D100006%26amp%3Bdate%3D18.12.2020&amp;uid_news=847234&amp;cli=" TargetMode="External"/><Relationship Id="rId18" Type="http://schemas.openxmlformats.org/officeDocument/2006/relationships/image" Target="media/image3.jpeg"/><Relationship Id="rId39" Type="http://schemas.openxmlformats.org/officeDocument/2006/relationships/image" Target="media/image4.jpeg"/><Relationship Id="rId109" Type="http://schemas.openxmlformats.org/officeDocument/2006/relationships/hyperlink" Target="consultantplus://offline/ref=6BD8B745E1CE5011612F61225A8DB48C6C8792C7212002BA16918CA44FE64C22BCF3BAA708A2B70C12917C8B5359BDBF43EFD099CA356C80z6LEM" TargetMode="External"/><Relationship Id="rId260" Type="http://schemas.openxmlformats.org/officeDocument/2006/relationships/hyperlink" Target="http://work.elcode.ru/subscribe/link/?hash=04870f0d69587b4e4be5dd2ebbc14718&amp;id_send=16135&amp;id_email=8414831&amp;url=https%3A%2F%2Fmosreg.ru%2Fsobytiya%2Fnovosti%2Fnews-submoscow%2Fpomozhem-razobratsya-programma-semeinaya-ipoteka-v-podmoskove&amp;uid_news=846865&amp;cli=" TargetMode="External"/><Relationship Id="rId26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36809%26amp%3Bdst%3D100067%26amp%3Bdate%3D17.12.2020&amp;uid_news=846865&amp;cli=" TargetMode="External"/><Relationship Id="rId28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7431%26amp%3Bdst%3D2727%26amp%3Bdate%3D17.12.2020&amp;uid_news=847231&amp;cli=" TargetMode="External"/><Relationship Id="rId3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33201%26amp%3Bdst%3D1000000001%26amp%3Bdate%3D17.12.2020&amp;uid_news=847029&amp;cli=" TargetMode="External"/><Relationship Id="rId5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58750%26amp%3Bdst%3D100425%26amp%3Bdate%3D15.12.2020&amp;uid_news=845668&amp;cli=" TargetMode="External"/><Relationship Id="rId5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687%26amp%3Bdst%3D100059%26amp%3Bdate%3D15.12.2020&amp;uid_news=845668&amp;cli=" TargetMode="External"/><Relationship Id="rId7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45%26amp%3Bdst%3D100001%26amp%3Bdate%3D16.12.2020&amp;uid_news=846316&amp;cli=" TargetMode="External"/><Relationship Id="rId9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03%26amp%3Bdate%3D17.12.2020&amp;uid_news=846262&amp;cli=" TargetMode="External"/><Relationship Id="rId10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3088%26amp%3Bdate%3D17.12.2020&amp;uid_news=846262&amp;cli=" TargetMode="External"/><Relationship Id="rId120" Type="http://schemas.openxmlformats.org/officeDocument/2006/relationships/hyperlink" Target="http://work.elcode.ru/subscribe/link/?hash=04870f0d69587b4e4be5dd2ebbc14718&amp;id_send=16135&amp;id_email=8414831&amp;url=https%3A%2F%2Fwww.nalog.ru%2Frn77%2Frelated_activities%2Fregistries%2Freestr_fiscal%2F%3Futm_source%3Dnewssearch.yandex.ru%26amp%3Butm_medium%3Dreferral%26amp%3Butm_referer%3Dnewssearch.yandex.ru%252Fyandsearch%26amp%3Butm_startpage%3Dkontur.ru%252Farticles%252F5972%26amp%3Butm_orderpage%3Dkontur.ru%252Farticles%252F5972&amp;uid_news=846262&amp;cli=" TargetMode="External"/><Relationship Id="rId12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121%26amp%3Bdate%3D17.12.2020&amp;uid_news=845889&amp;cli=" TargetMode="External"/><Relationship Id="rId14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107972%26amp%3Bdst%3D100505%26amp%3Bdate%3D15.12.2020&amp;uid_news=845665&amp;cli=" TargetMode="External"/><Relationship Id="rId14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575%26amp%3Bdst%3D100011%26amp%3Bdate%3D16.12.2020&amp;uid_news=846335&amp;cli=" TargetMode="External"/><Relationship Id="rId167" Type="http://schemas.openxmlformats.org/officeDocument/2006/relationships/hyperlink" Target="consultantplus://offline/ref=FBE903E8A9B23598D4DC251B8109C751AED26EDB916592FFA0A3FFFDB157EAC8E483526EA5114432B41A1A26BBE02D8BB0858CD0895977DFE1Y7N" TargetMode="External"/><Relationship Id="rId18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16%26amp%3Bdate%3D14.12.2020&amp;uid_news=845383&amp;cli=" TargetMode="External"/><Relationship Id="rId7" Type="http://schemas.openxmlformats.org/officeDocument/2006/relationships/image" Target="cid:30b542123d590e34a9b60b4fd06b0a6c@pmanager.prod5.elcode.local" TargetMode="External"/><Relationship Id="rId71" Type="http://schemas.openxmlformats.org/officeDocument/2006/relationships/hyperlink" Target="http://work.elcode.ru/subscribe/link/?hash=04870f0d69587b4e4be5dd2ebbc14718&amp;id_send=16135&amp;id_email=8414831&amp;url=https%3A%2F%2Flogin.consultant.ru%2Flink%2F%3Frnd%3DACDC5536D160D4D0658E2C660ED40A9D%26amp%3Breq%3Ddoc%26amp%3Bbase%3DLAW%26amp%3Bn%3D370231%26amp%3Bdst%3D100052%26amp%3Bfld%3D134%26amp%3BREFFIELD%3D134%26amp%3BREFDST%3D100007%26amp%3BREFDOC%3D238567%26amp%3BREFBASE%3DPBI%26amp%3Bstat%3Drefcode%253D10881%253Bdstident%253D100052%253Bindex%253D15%26amp%3Bdate%3D17.12.2020&amp;uid_news=846869&amp;cli=" TargetMode="External"/><Relationship Id="rId92" Type="http://schemas.openxmlformats.org/officeDocument/2006/relationships/hyperlink" Target="http://work.elcode.ru/subscribe/link/?hash=04870f0d69587b4e4be5dd2ebbc14718&amp;id_send=16135&amp;id_email=8414831&amp;url=https%3A%2F%2Flogin.consultant.ru%2Flink%2F%3Frnd%3D506FD210DFF9F0B689555007B231E481%26amp%3Breq%3Ddoc%26amp%3Bbase%3DLAW%26amp%3Bn%3D362322%26amp%3BREFFIELD%3D134%26amp%3BREFDST%3D100004%26amp%3BREFDOC%3D362373%26amp%3BREFBASE%3DLAW%26amp%3Bstat%3Drefcode%253D10881%253Bindex%253D8%26amp%3Bdate%3D16.12.2020&amp;uid_news=846262&amp;cli=" TargetMode="External"/><Relationship Id="rId162" Type="http://schemas.openxmlformats.org/officeDocument/2006/relationships/hyperlink" Target="http://work.elcode.ru/subscribe/link/?hash=04870f0d69587b4e4be5dd2ebbc14718&amp;id_send=16135&amp;id_email=8414831&amp;url=https%3A%2F%2Flogin.consultant.ru%2Flink%2F%3Frnd%3D9C7627A44986BF96E8E6DA87656CC398%26amp%3Breq%3Ddoc%26amp%3Bbase%3DLAW%26amp%3Bn%3D26328%26amp%3Bdst%3D100008%26amp%3Bfld%3D134%26amp%3BREFFIELD%3D134%26amp%3BREFDST%3D100050%26amp%3BREFDOC%3D308464%26amp%3BREFBASE%3DLAW%26amp%3Bstat%3Drefcode%253D16876%253Bdstident%253D100008%253Bindex%253D79%26amp%3Bdate%3D16.12.2020&amp;uid_news=846335&amp;cli=" TargetMode="External"/><Relationship Id="rId18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15%26amp%3Bdate%3D14.12.2020&amp;uid_news=845383&amp;cli=" TargetMode="External"/><Relationship Id="rId21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56%26amp%3Bdate%3D14.12.2020&amp;uid_news=845383&amp;cli=" TargetMode="External"/><Relationship Id="rId218" Type="http://schemas.openxmlformats.org/officeDocument/2006/relationships/hyperlink" Target="http://work.elcode.ru/subscribe/link/?hash=04870f0d69587b4e4be5dd2ebbc14718&amp;id_send=16135&amp;id_email=8414831&amp;url=https%3A%2F%2Felcode.ru%2Fservice%2Fnews%2Fdaydjest-novostey-zakonodatelstva%2Fs-1-yanvarya-2021-goda-mintrans-vvodit-novye-profe&amp;uid_news=845383&amp;cli=" TargetMode="External"/><Relationship Id="rId23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208758%26amp%3Bdst%3D100002%26amp%3Bdate%3D18.12.2020&amp;uid_news=847243&amp;cli=" TargetMode="External"/><Relationship Id="rId239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osobennosti-kreditova&amp;uid_news=847243&amp;cli=" TargetMode="External"/><Relationship Id="rId2" Type="http://schemas.openxmlformats.org/officeDocument/2006/relationships/styles" Target="styles.xml"/><Relationship Id="rId2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16798%26amp%3Bdst%3D100001%26amp%3Bdate%3D17.12.2020&amp;uid_news=847029&amp;cli=" TargetMode="External"/><Relationship Id="rId250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nalogovye-lgoty-feder&amp;uid_news=847246&amp;cli=" TargetMode="External"/><Relationship Id="rId255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osobennosti-kreditova&amp;uid_news=847246&amp;cli=" TargetMode="External"/><Relationship Id="rId271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PBI%26n%3D272981%26dst%3D100101%26date%3D17.12.2020&amp;uid_news=847231&amp;cli=" TargetMode="External"/><Relationship Id="rId27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101954%26amp%3Bdate%3D17.12.2020&amp;uid_news=847231&amp;cli=" TargetMode="External"/><Relationship Id="rId2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786%26amp%3Bdst%3D100265%26amp%3Bdate%3D17.12.2020&amp;uid_news=847029&amp;cli=" TargetMode="External"/><Relationship Id="rId4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QUEST%26amp%3Bn%3D199702%26amp%3Bdst%3D100004%252C1%26amp%3Bdate%3D16.12.2020&amp;uid_news=846330&amp;cli=" TargetMode="External"/><Relationship Id="rId4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54705%26amp%3Bdst%3D100049%26amp%3Bdate%3D16.12.2020&amp;uid_news=846330&amp;cli=" TargetMode="External"/><Relationship Id="rId66" Type="http://schemas.openxmlformats.org/officeDocument/2006/relationships/hyperlink" Target="http://work.elcode.ru/subscribe/link/?hash=04870f0d69587b4e4be5dd2ebbc14718&amp;id_send=16135&amp;id_email=8414831&amp;url=https%3A%2F%2Felcode.ru%2Fproducts%2Feducation%2F06-11-20-it-kompanii-novye-lgoty-riski-i-dopolnite&amp;uid_news=847268&amp;cli=" TargetMode="External"/><Relationship Id="rId87" Type="http://schemas.openxmlformats.org/officeDocument/2006/relationships/hyperlink" Target="http://work.elcode.ru/subscribe/link/?hash=04870f0d69587b4e4be5dd2ebbc14718&amp;id_send=16135&amp;id_email=8414831&amp;url=https%3A%2F%2Flogin.consultant.ru%2Flink%2F%3Frnd%3D9C7627A44986BF96E8E6DA87656CC398%26amp%3Breq%3Ddoc%26amp%3Bbase%3DLAW%26amp%3Bn%3D365359%26amp%3Bdst%3D9220%26amp%3Bfld%3D134%26amp%3BREFFIELD%3D134%26amp%3BREFDST%3D1000000601%26amp%3BREFDOC%3D179583%26amp%3BREFBASE%3DLAW%26amp%3Bstat%3Drefcode%253D10881%253Bdstident%253D9220%253Bindex%253D680%26amp%3Bdate%3D16.12.2020&amp;uid_news=846316&amp;cli=" TargetMode="External"/><Relationship Id="rId110" Type="http://schemas.openxmlformats.org/officeDocument/2006/relationships/hyperlink" Target="consultantplus://offline/ref=ABAEA158106B8F4A607696D1BAEFDE6562EA37887EB6425E177332F8084208E00947937DCCCF2A6B9583124D2AEDEBC23F6ED31D43D0A4EDP6oDJ" TargetMode="External"/><Relationship Id="rId11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46%26amp%3Bdate%3D17.12.2020&amp;uid_news=846262&amp;cli=" TargetMode="External"/><Relationship Id="rId131" Type="http://schemas.openxmlformats.org/officeDocument/2006/relationships/hyperlink" Target="http://work.elcode.ru/subscribe/link/?hash=04870f0d69587b4e4be5dd2ebbc14718&amp;id_send=16135&amp;id_email=8414831&amp;url=https%3A%2F%2Felcode.ru%2Fproducts%2Feducation%2Fobosoblennye-podrazdeleniya-organizacii-ot-postano&amp;uid_news=845889&amp;cli=" TargetMode="External"/><Relationship Id="rId13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17897%26amp%3Bdate%3D18.12.2020&amp;uid_news=847240&amp;cli=" TargetMode="External"/><Relationship Id="rId157" Type="http://schemas.openxmlformats.org/officeDocument/2006/relationships/hyperlink" Target="consultantplus://offline/ref=668C91E3F016B02A62075F173B7E161197A1B71F31AEAF6FCDE7C851A910145C0F3691601F9BDA7F94A6E8AA0963F50349A54FD2C57CD255GFmCN" TargetMode="External"/><Relationship Id="rId178" Type="http://schemas.openxmlformats.org/officeDocument/2006/relationships/image" Target="media/image15.jpeg"/><Relationship Id="rId6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70863%26amp%3Bdst%3D100067%26amp%3Bdate%3D18.12.2020&amp;uid_news=847268&amp;cli=" TargetMode="External"/><Relationship Id="rId8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7700%26amp%3Bdst%3D100003%26amp%3Bdate%3D16.12.2020&amp;uid_news=846316&amp;cli=" TargetMode="External"/><Relationship Id="rId152" Type="http://schemas.openxmlformats.org/officeDocument/2006/relationships/hyperlink" Target="consultantplus://offline/ref=B11621941A1D9FF7307DB5B06976F37D5A2D3A905C7896C986EDF423669F0AE5CC7FDEBC2333863867D68246BDE70BCD4FA635976FB8DE71m2H0N" TargetMode="External"/><Relationship Id="rId17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144282%26amp%3Bdst%3D100026%26amp%3Bdate%3D16.12.2020&amp;uid_news=846322&amp;cli=" TargetMode="External"/><Relationship Id="rId19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26%26amp%3Bdate%3D14.12.2020&amp;uid_news=845383&amp;cli=" TargetMode="External"/><Relationship Id="rId19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35%26amp%3Bdate%3D21.12.2020&amp;uid_news=845383&amp;cli=" TargetMode="External"/><Relationship Id="rId20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100069%26amp%3Bdate%3D14.12.2020&amp;uid_news=845383&amp;cli=" TargetMode="External"/><Relationship Id="rId20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15%26amp%3Bdate%3D14.12.2020&amp;uid_news=845383&amp;cli=" TargetMode="External"/><Relationship Id="rId229" Type="http://schemas.openxmlformats.org/officeDocument/2006/relationships/hyperlink" Target="http://work.elcode.ru/subscribe/link/?hash=04870f0d69587b4e4be5dd2ebbc14718&amp;id_send=16135&amp;id_email=8414831&amp;url=https%3A%2F%2Fwww.mosmetro.ru%2Fupload%2Fiblock%2Fa17%2Fa17fff468d859c460488692f789c80a9.jpg&amp;uid_news=847379&amp;cli=" TargetMode="External"/><Relationship Id="rId1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58774%26amp%3Bdst%3D100020%26amp%3Bdate%3D17.12.2020&amp;uid_news=847029&amp;cli=" TargetMode="External"/><Relationship Id="rId224" Type="http://schemas.openxmlformats.org/officeDocument/2006/relationships/hyperlink" Target="http://work.elcode.ru/subscribe/link/?hash=04870f0d69587b4e4be5dd2ebbc14718&amp;id_send=16135&amp;id_email=8414831&amp;url=https%3A%2F%2Flogin.consultant.ru%2Flink%2F%3Frnd%3DACDC5536D160D4D0658E2C660ED40A9D%26amp%3Breq%3Ddoc%26amp%3Bbase%3DLAW%26amp%3Bn%3D365465%26amp%3Bdst%3D100010%26amp%3Bfld%3D134%26amp%3BREFFIELD%3D134%26amp%3BREFDST%3D100010%26amp%3BREFDOC%3D370760%26amp%3BREFBASE%3DLAW%26amp%3Bstat%3Drefcode%253D16610%253Bdstident%253D100010%253Bindex%253D14%26amp%3Bdate%3D17.12.2020&amp;uid_news=846862&amp;cli=" TargetMode="External"/><Relationship Id="rId24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79670%26amp%3Bdst%3D100001%26amp%3Bdate%3D18.12.2020&amp;uid_news=847243&amp;cli=" TargetMode="External"/><Relationship Id="rId245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MOB%26n%3D327093%26dst%3D100001%252C1%26date%3D18.12.2020&amp;uid_news=847246&amp;cli=" TargetMode="External"/><Relationship Id="rId26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19475%26amp%3Bdst%3D136079%26amp%3Bdate%3D17.12.2020&amp;uid_news=846865&amp;cli=" TargetMode="External"/><Relationship Id="rId26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00017%26amp%3Bdst%3D100028%26amp%3Bdate%3D17.12.2020&amp;uid_news=846865&amp;cli=" TargetMode="External"/><Relationship Id="rId1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98%26amp%3Bdst%3D100006%26amp%3Bdate%3D18.12.2020&amp;uid_news=847234&amp;cli=" TargetMode="External"/><Relationship Id="rId30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osobennosti-kreditova&amp;uid_news=847029&amp;cli=" TargetMode="External"/><Relationship Id="rId35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osobennosti-kreditova&amp;uid_news=847029&amp;cli=" TargetMode="External"/><Relationship Id="rId5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687%26amp%3Bdst%3D100046%26amp%3Bdate%3D15.12.2020&amp;uid_news=845668&amp;cli=" TargetMode="External"/><Relationship Id="rId7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ARB%26amp%3Bn%3D646168%26amp%3Bdst%3D100013%26amp%3Bdate%3D16.12.2020&amp;uid_news=846316&amp;cli=" TargetMode="External"/><Relationship Id="rId10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44%26amp%3Bdate%3D17.12.2020&amp;uid_news=846262&amp;cli=" TargetMode="External"/><Relationship Id="rId10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6485%26amp%3Bdate%3D17.12.2020&amp;uid_news=846262&amp;cli=" TargetMode="External"/><Relationship Id="rId12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176%26amp%3Bdate%3D17.12.2020&amp;uid_news=845889&amp;cli=" TargetMode="External"/><Relationship Id="rId14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08464%26amp%3Bdst%3D100003%26amp%3Bdate%3D16.12.2020&amp;uid_news=846335&amp;cli=" TargetMode="External"/><Relationship Id="rId16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575%26amp%3Bdst%3D100011%26amp%3Bdate%3D16.12.2020&amp;uid_news=846335&amp;cli=" TargetMode="External"/><Relationship Id="rId282" Type="http://schemas.openxmlformats.org/officeDocument/2006/relationships/hyperlink" Target="http://work.elcode.ru/subscribe/link/?hash=04870f0d69587b4e4be5dd2ebbc14718&amp;id_send=16135&amp;id_email=8414831&amp;url=https%3A%2F%2Flogin.consultant.ru%2Flink%2F%3Frnd%3D057FD164EB6C04B5ADC5E540735894E2%26amp%3Breq%3Ddoc%26amp%3Bbase%3DLAW%26amp%3Bn%3D367431%26amp%3Bdst%3D2831%26amp%3Bfld%3D134%26amp%3BREFFIELD%3D134%26amp%3BREFDST%3D100062%26amp%3BREFDOC%3D265464%26amp%3BREFBASE%3DPBI%26amp%3Bstat%3Drefcode%253D10881%253Bdstident%253D2831%253Bindex%253D83%26amp%3Bdate%3D17.12.2020&amp;uid_news=847231&amp;cli=" TargetMode="External"/><Relationship Id="rId8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898%26dst%3D100004%252C2%26date%3D16.12.2020&amp;uid_news=847234&amp;cli=" TargetMode="External"/><Relationship Id="rId5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589%26amp%3Bdst%3D2%252C71%26amp%3Bdate%3D15.12.2020&amp;uid_news=845668&amp;cli=" TargetMode="External"/><Relationship Id="rId7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QUEST%26amp%3Bn%3D199928%26amp%3Bdst%3D100001%26amp%3Bdate%3D17.12.2020&amp;uid_news=846869&amp;cli=" TargetMode="External"/><Relationship Id="rId9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41652%26amp%3Bdst%3D100016%26amp%3Bdate%3D16.12.2020&amp;uid_news=846262&amp;cli=" TargetMode="External"/><Relationship Id="rId9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24%26amp%3Bdate%3D17.12.2020&amp;uid_news=846262&amp;cli=" TargetMode="External"/><Relationship Id="rId121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808%26dst%3D100002%26date%3D15.12.2020&amp;uid_news=845889&amp;cli=" TargetMode="External"/><Relationship Id="rId14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40487%26amp%3Bdst%3D100004%26amp%3Bdate%3D15.12.2020&amp;uid_news=845665&amp;cli=" TargetMode="External"/><Relationship Id="rId163" Type="http://schemas.openxmlformats.org/officeDocument/2006/relationships/hyperlink" Target="http://work.elcode.ru/subscribe/link/?hash=04870f0d69587b4e4be5dd2ebbc14718&amp;id_send=16135&amp;id_email=8414831&amp;url=https%3A%2F%2Flogin.consultant.ru%2Flink%2F%3Frnd%3D9C7627A44986BF96E8E6DA87656CC398%26amp%3Breq%3Ddoc%26amp%3Bbase%3DLAW%26amp%3Bn%3D115476%26amp%3Bdst%3D100008%26amp%3Bfld%3D134%26amp%3BREFFIELD%3D134%26amp%3BREFDST%3D100053%26amp%3BREFDOC%3D308464%26amp%3BREFBASE%3DLAW%26amp%3Bstat%3Drefcode%253D16876%253Bdstident%253D100008%253Bindex%253D83%26amp%3Bdate%3D16.12.2020&amp;uid_news=846335&amp;cli=" TargetMode="External"/><Relationship Id="rId18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36%26amp%3Bdate%3D14.12.2020&amp;uid_news=845383&amp;cli=" TargetMode="External"/><Relationship Id="rId18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36%26amp%3Bdate%3D14.12.2020&amp;uid_news=845383&amp;cli=" TargetMode="External"/><Relationship Id="rId219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760%26dst%3D100002%252C1%26date%3D16.12.2020&amp;uid_news=846862&amp;cli=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33%26amp%3Bdate%3D14.12.2020&amp;uid_news=845383&amp;cli=" TargetMode="External"/><Relationship Id="rId230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MLAW%26n%3D208758%26dst%3D100002%26date%3D18.12.2020&amp;uid_news=847243&amp;cli=" TargetMode="External"/><Relationship Id="rId23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188378%26amp%3Bdst%3D100079%26amp%3Bdate%3D18.12.2020&amp;uid_news=847243&amp;cli=" TargetMode="External"/><Relationship Id="rId25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20721%26amp%3Bdst%3D100001%252C1%26amp%3Bdate%3D18.12.2020&amp;uid_news=847246&amp;cli=" TargetMode="External"/><Relationship Id="rId256" Type="http://schemas.openxmlformats.org/officeDocument/2006/relationships/hyperlink" Target="http://work.elcode.ru/subscribe/link/?hash=04870f0d69587b4e4be5dd2ebbc14718&amp;id_send=16135&amp;id_email=8414831&amp;url=https%3A%2F%2Fmosreg.ru%2Fsobytiya%2Fnovosti%2Fnews-submoscow%2Fpomozhem-razobratsya-programma-semeinaya-ipoteka-v-podmoskove&amp;uid_news=846865&amp;cli=" TargetMode="External"/><Relationship Id="rId277" Type="http://schemas.openxmlformats.org/officeDocument/2006/relationships/hyperlink" Target="http://work.elcode.ru/subscribe/link/?hash=04870f0d69587b4e4be5dd2ebbc14718&amp;id_send=16135&amp;id_email=8414831&amp;url=https%3A%2F%2Flogin.consultant.ru%2Flink%2F%3Frnd%3D057FD164EB6C04B5ADC5E540735894E2%26amp%3Breq%3Ddoc%26amp%3Bbase%3DQUEST%26amp%3Bn%3D110869%26amp%3BREFFIELD%3D134%26amp%3BREFDST%3D100018%26amp%3BREFDOC%3D177955%26amp%3BREFBASE%3DQUEST%26amp%3Bstat%3Drefcode%253D10881%253Bindex%253D20%26amp%3Bdate%3D17.12.2020&amp;uid_news=847231&amp;cli=" TargetMode="External"/><Relationship Id="rId2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786%26amp%3Bdst%3D100001%252C1%26amp%3Bdate%3D17.12.2020&amp;uid_news=847029&amp;cli=" TargetMode="External"/><Relationship Id="rId46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685%26dst%3D100001%252C1%26date%3D15.12.2020&amp;uid_news=845668&amp;cli=" TargetMode="External"/><Relationship Id="rId67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QUEST%26n%3D199928%26dst%3D100001%26date%3D17.12.2020&amp;uid_news=846869&amp;cli=" TargetMode="External"/><Relationship Id="rId11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53%26amp%3Bdate%3D17.12.2020&amp;uid_news=846262&amp;cli=" TargetMode="External"/><Relationship Id="rId13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16230%26amp%3Bdate%3D18.12.2020&amp;uid_news=847240&amp;cli=" TargetMode="External"/><Relationship Id="rId15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575%26amp%3Bdst%3D100011%26amp%3Bdate%3D16.12.2020&amp;uid_news=846335&amp;cli=" TargetMode="External"/><Relationship Id="rId272" Type="http://schemas.openxmlformats.org/officeDocument/2006/relationships/image" Target="media/image21.jpeg"/><Relationship Id="rId2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59620%26amp%3Bdst%3D100002%252C1%26amp%3Bdate%3D12.08.2020&amp;uid_news=847029&amp;cli=" TargetMode="External"/><Relationship Id="rId4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7431%26amp%3Bdst%3D2831%26amp%3Bdate%3D16.12.2020&amp;uid_news=846330&amp;cli=" TargetMode="External"/><Relationship Id="rId6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70863%26amp%3Bdst%3D100067%26amp%3Bdate%3D18.12.2020&amp;uid_news=847268&amp;cli=" TargetMode="External"/><Relationship Id="rId83" Type="http://schemas.openxmlformats.org/officeDocument/2006/relationships/hyperlink" Target="http://work.elcode.ru/subscribe/link/?hash=04870f0d69587b4e4be5dd2ebbc14718&amp;id_send=16135&amp;id_email=8414831&amp;url=https%3A%2F%2Flogin.consultant.ru%2Flink%2F%3Frnd%3D9C7627A44986BF96E8E6DA87656CC398%26amp%3Breq%3Ddoc%26amp%3Bbase%3DLAW%26amp%3Bn%3D368636%26amp%3Bdst%3D9213%26amp%3Bfld%3D134%26amp%3BREFFIELD%3D134%26amp%3BREFDST%3D100067%26amp%3BREFDOC%3D255415%26amp%3BREFBASE%3DPBI%26amp%3Bstat%3Drefcode%253D10881%253Bdstident%253D9213%253Bindex%253D44%26amp%3Bdate%3D16.12.2020&amp;uid_news=846316&amp;cli=" TargetMode="External"/><Relationship Id="rId88" Type="http://schemas.openxmlformats.org/officeDocument/2006/relationships/hyperlink" Target="http://work.elcode.ru/subscribe/link/?hash=04870f0d69587b4e4be5dd2ebbc14718&amp;id_send=16135&amp;id_email=8414831&amp;url=https%3A%2F%2Flogin.consultant.ru%2Flink%2F%3Frnd%3D9C7627A44986BF96E8E6DA87656CC398%26amp%3Breq%3Ddoc%26amp%3Bbase%3DLAW%26amp%3Bn%3D322908%26amp%3Bdst%3D100004%26amp%3Bfld%3D134%26amp%3BREFFIELD%3D134%26amp%3BREFDST%3D1000000602%26amp%3BREFDOC%3D179583%26amp%3BREFBASE%3DLAW%26amp%3Bstat%3Drefcode%253D10881%253Bdstident%253D100004%253Bindex%253D681%26amp%3Bdate%3D16.12.2020&amp;uid_news=846316&amp;cli=" TargetMode="External"/><Relationship Id="rId111" Type="http://schemas.openxmlformats.org/officeDocument/2006/relationships/hyperlink" Target="http://work.elcode.ru/subscribe/link/?hash=04870f0d69587b4e4be5dd2ebbc14718&amp;id_send=16135&amp;id_email=8414831&amp;url=https%3A%2F%2Flogin.consultant.ru%2Flink%2F%3Frnd%3D506FD210DFF9F0B689555007B231E481%26amp%3Breq%3Ddoc%26amp%3Bbase%3DLAW%26amp%3Bn%3D362322%26amp%3BREFFIELD%3D134%26amp%3BREFDST%3D100004%26amp%3BREFDOC%3D362373%26amp%3BREFBASE%3DLAW%26amp%3Bstat%3Drefcode%253D10881%253Bindex%253D8%26amp%3Bdate%3D16.12.2020&amp;uid_news=846262&amp;cli=" TargetMode="External"/><Relationship Id="rId132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6589%26dst%3D1%252C143%26date%3D18.12.2020&amp;uid_news=847240&amp;cli=" TargetMode="External"/><Relationship Id="rId153" Type="http://schemas.openxmlformats.org/officeDocument/2006/relationships/hyperlink" Target="consultantplus://offline/ref=1FF168AEA3975CCB75BA39304841568A744FAC4FE76F3B0536E8DCECA4FCD2674BBF86E294474734603C6ACEE5B7F7768A3B3309EC937BB8GCI0N" TargetMode="External"/><Relationship Id="rId17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144282%26amp%3Bdst%3D100037%26amp%3Bdate%3D16.12.2020&amp;uid_news=846322&amp;cli=" TargetMode="External"/><Relationship Id="rId17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06%26amp%3Bdate%3D10.12.2020&amp;uid_news=845383&amp;cli=" TargetMode="External"/><Relationship Id="rId19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28%26amp%3Bdate%3D14.12.2020&amp;uid_news=845383&amp;cli=" TargetMode="External"/><Relationship Id="rId20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68%26amp%3Bdate%3D21.12.2020&amp;uid_news=845383&amp;cli=" TargetMode="External"/><Relationship Id="rId19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20%26amp%3Bdate%3D21.12.2020&amp;uid_news=845383&amp;cli=" TargetMode="External"/><Relationship Id="rId20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61%26amp%3Bdate%3D14.12.2020&amp;uid_news=845383&amp;cli=" TargetMode="External"/><Relationship Id="rId220" Type="http://schemas.openxmlformats.org/officeDocument/2006/relationships/image" Target="media/image16.jpeg"/><Relationship Id="rId225" Type="http://schemas.openxmlformats.org/officeDocument/2006/relationships/hyperlink" Target="http://work.elcode.ru/subscribe/link/?hash=04870f0d69587b4e4be5dd2ebbc14718&amp;id_send=16135&amp;id_email=8414831&amp;url=https%3A%2F%2Fdszn.ru%2Fpress-center%2Fnews%2F3960&amp;uid_news=846862&amp;cli=" TargetMode="External"/><Relationship Id="rId241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nalogovye-lgoty-feder&amp;uid_news=847243&amp;cli=" TargetMode="External"/><Relationship Id="rId246" Type="http://schemas.openxmlformats.org/officeDocument/2006/relationships/image" Target="media/image19.jpeg"/><Relationship Id="rId26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19475%26amp%3Bdst%3D137355%26amp%3Bdate%3D17.12.2020&amp;uid_news=846865&amp;cli=" TargetMode="External"/><Relationship Id="rId1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98%26amp%3Bdst%3D100006%26amp%3Bdate%3D18.12.2020&amp;uid_news=847234&amp;cli=" TargetMode="External"/><Relationship Id="rId3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33201%26amp%3Bdst%3D1000000001%26amp%3Bdate%3D17.12.2020&amp;uid_news=847029&amp;cli=" TargetMode="External"/><Relationship Id="rId57" Type="http://schemas.openxmlformats.org/officeDocument/2006/relationships/hyperlink" Target="http://work.elcode.ru/subscribe/link/?hash=04870f0d69587b4e4be5dd2ebbc14718&amp;id_send=16135&amp;id_email=8414831&amp;url=http%3A%2F%2Fgovernment.ru%2Fdocs%2F41103%2F&amp;uid_news=845668&amp;cli=" TargetMode="External"/><Relationship Id="rId10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10471%26amp%3Bdate%3D17.12.2020&amp;uid_news=846262&amp;cli=" TargetMode="External"/><Relationship Id="rId12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234%252C1%26amp%3Bdate%3D17.12.2020&amp;uid_news=845889&amp;cli=" TargetMode="External"/><Relationship Id="rId26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19475%26amp%3Bdst%3D137373%26amp%3Bdate%3D17.12.2020&amp;uid_news=846865&amp;cli=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98%26amp%3Bdst%3D100004%252C2%26amp%3Bdate%3D16.12.2020https%3A%2F%2Flogin.consultant.ru%2Flink%2F%3Freq%3Ddoc%26amp%3Bbase%3DLAW%26amp%3Bn%3D370898%26amp%3Bdst%3D100004%252C2%26amp%3Bdate%3D16.12.2020&amp;uid_news=847234&amp;cli=" TargetMode="External"/><Relationship Id="rId3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16798%26amp%3Bdst%3D100001%26amp%3Bdate%3D17.12.2020&amp;uid_news=847029&amp;cli=" TargetMode="External"/><Relationship Id="rId5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685%26amp%3Bdst%3D100001%252C1%26amp%3Bdate%3D15.12.2020&amp;uid_news=845668&amp;cli=" TargetMode="External"/><Relationship Id="rId7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231%26amp%3Bdst%3D100052%26amp%3Bdate%3D17.12.2020&amp;uid_news=846869&amp;cli=" TargetMode="External"/><Relationship Id="rId7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9200%26amp%3Bdate%3D16.12.2020&amp;uid_news=846316&amp;cli=" TargetMode="External"/><Relationship Id="rId9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024%26amp%3Bdate%3D17.12.2020&amp;uid_news=846262&amp;cli=" TargetMode="External"/><Relationship Id="rId9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131%26amp%3Bdate%3D17.12.2020&amp;uid_news=846262&amp;cli=" TargetMode="External"/><Relationship Id="rId10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41652%26amp%3Bdst%3D100016%26amp%3Bdate%3D16.12.2020&amp;uid_news=846262&amp;cli=" TargetMode="External"/><Relationship Id="rId122" Type="http://schemas.openxmlformats.org/officeDocument/2006/relationships/image" Target="media/image10.jpeg"/><Relationship Id="rId143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575%26dst%3D100002%26date%3D16.12.2020&amp;uid_news=846335&amp;cli=" TargetMode="External"/><Relationship Id="rId14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575%26amp%3Bdst%3D100011%26amp%3Bdate%3D16.12.2020&amp;uid_news=846335&amp;cli=" TargetMode="External"/><Relationship Id="rId164" Type="http://schemas.openxmlformats.org/officeDocument/2006/relationships/hyperlink" Target="http://work.elcode.ru/subscribe/link/?hash=04870f0d69587b4e4be5dd2ebbc14718&amp;id_send=16135&amp;id_email=8414831&amp;url=https%3A%2F%2Flogin.consultant.ru%2Flink%2F%3Frnd%3D9C7627A44986BF96E8E6DA87656CC398%26amp%3Breq%3Ddoc%26amp%3Bbase%3DLAW%26amp%3Bn%3D175358%26amp%3BREFFIELD%3D134%26amp%3BREFDST%3D100058%26amp%3BREFDOC%3D308464%26amp%3BREFBASE%3DLAW%26amp%3Bstat%3Drefcode%253D16876%253Bindex%253D89%26amp%3Bdate%3D16.12.2020&amp;uid_news=846335&amp;cli=" TargetMode="External"/><Relationship Id="rId16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08464%26amp%3Bdst%3D100003%26amp%3Bdate%3D16.12.2020&amp;uid_news=846335&amp;cli=" TargetMode="External"/><Relationship Id="rId185" Type="http://schemas.openxmlformats.org/officeDocument/2006/relationships/hyperlink" Target="http://work.elcode.ru/subscribe/link/?hash=04870f0d69587b4e4be5dd2ebbc14718&amp;id_send=16135&amp;id_email=8414831&amp;url=https%3A%2F%2Flogin.consultant.ru%2Flink%2F%3Frnd%3D4270B816C5C35FD5E8A235008FD32F7E%26amp%3Breq%3Ddoc%26amp%3Bbase%3DLAW%26amp%3Bn%3D349012%26amp%3Bdst%3D520%26amp%3Bfld%3D134%26amp%3BREFFIELD%3D134%26amp%3BREFDST%3D100093%26amp%3BREFDOC%3D45513%26amp%3BREFBASE%3DPKBO%26amp%3Bstat%3Drefcode%253D10881%253Bdstident%253D520%253Bindex%253D105%26amp%3Bdate%3D14.12.2020&amp;uid_news=845383&amp;cli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ork.elcode.ru/subscribe/link/?hash=04870f0d69587b4e4be5dd2ebbc14718&amp;id_send=16135&amp;id_email=8414831&amp;url=https%3A%2F%2Flogin.consultant.ru%2Flink%2F%3Frnd%3D4270B816C5C35FD5E8A235008FD32F7E%26amp%3Breq%3Ddoc%26amp%3Bbase%3DLAW%26amp%3Bn%3D370425%26amp%3Bdst%3D100010%26amp%3Bfld%3D134%26amp%3BREFFIELD%3D134%26amp%3BREFDST%3D100739%26amp%3BREFDOC%3D800%26amp%3BREFBASE%3DPKV%26amp%3Bstat%3Drefcode%253D10881%253Bdstident%253D100010%253Bindex%253D170%26amp%3Bdate%3D14.12.2020&amp;uid_news=845383&amp;cli=" TargetMode="External"/><Relationship Id="rId21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100071%26amp%3Bdate%3D14.12.2020&amp;uid_news=845383&amp;cli=" TargetMode="External"/><Relationship Id="rId21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49012%26amp%3Bdst%3D519%26amp%3Bdate%3D14.12.2020&amp;uid_news=845383&amp;cli=" TargetMode="External"/><Relationship Id="rId23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54022%26amp%3Bdst%3D1000000001%26amp%3Bdate%3D18.12.2020&amp;uid_news=847243&amp;cli=" TargetMode="External"/><Relationship Id="rId257" Type="http://schemas.openxmlformats.org/officeDocument/2006/relationships/image" Target="media/image20.jpeg"/><Relationship Id="rId278" Type="http://schemas.openxmlformats.org/officeDocument/2006/relationships/hyperlink" Target="http://work.elcode.ru/subscribe/link/?hash=04870f0d69587b4e4be5dd2ebbc14718&amp;id_send=16135&amp;id_email=8414831&amp;url=https%3A%2F%2Flogin.consultant.ru%2Flink%2F%3Frnd%3D057FD164EB6C04B5ADC5E540735894E2%26amp%3Breq%3Ddoc%26amp%3Bbase%3DAVS%26amp%3Bn%3D105417%26amp%3BREFFIELD%3D134%26amp%3BREFDST%3D100033%26amp%3BREFDOC%3D272119%26amp%3BREFBASE%3DPBI%26amp%3Bstat%3Drefcode%253D10881%253Bindex%253D44%26amp%3Bdate%3D17.12.2020&amp;uid_news=847231&amp;cli=" TargetMode="External"/><Relationship Id="rId2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1352%26amp%3Bdst%3D100001%252C1%26amp%3Bdate%3D21.12.2020&amp;uid_news=847029&amp;cli=" TargetMode="External"/><Relationship Id="rId231" Type="http://schemas.openxmlformats.org/officeDocument/2006/relationships/image" Target="media/image18.jpeg"/><Relationship Id="rId252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osobennosti-kreditova&amp;uid_news=847246&amp;cli=" TargetMode="External"/><Relationship Id="rId27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102649%26amp%3Bdate%3D17.12.2020&amp;uid_news=847231&amp;cli=" TargetMode="External"/><Relationship Id="rId47" Type="http://schemas.openxmlformats.org/officeDocument/2006/relationships/image" Target="media/image5.jpeg"/><Relationship Id="rId68" Type="http://schemas.openxmlformats.org/officeDocument/2006/relationships/image" Target="media/image7.jpeg"/><Relationship Id="rId89" Type="http://schemas.openxmlformats.org/officeDocument/2006/relationships/hyperlink" Target="http://work.elcode.ru/subscribe/link/?hash=04870f0d69587b4e4be5dd2ebbc14718&amp;id_send=16135&amp;id_email=8414831&amp;url=https%3A%2F%2Felcode.ru%2Fproducts%2Feducation%2F06-11-20-11-09-20-translyaciya-imushchestvennye-na&amp;uid_news=846316&amp;cli=" TargetMode="External"/><Relationship Id="rId11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10471%26amp%3Bdate%3D17.12.2020&amp;uid_news=846262&amp;cli=" TargetMode="External"/><Relationship Id="rId133" Type="http://schemas.openxmlformats.org/officeDocument/2006/relationships/image" Target="media/image11.jpeg"/><Relationship Id="rId154" Type="http://schemas.openxmlformats.org/officeDocument/2006/relationships/hyperlink" Target="consultantplus://offline/ref=ADC4C5C65649C423954D433155E5E1B424B93D91E738159D0D1A964B67F801E7796DECC8B2144B16EAC845C174ECAE3689615D8C18DF5A16V8I2N" TargetMode="External"/><Relationship Id="rId17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207100%26amp%3Bdst%3D100019%26amp%3Bdate%3D16.12.2020&amp;uid_news=846322&amp;cli=" TargetMode="External"/><Relationship Id="rId19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21%26amp%3Bdate%3D14.12.2020&amp;uid_news=845383&amp;cli=" TargetMode="External"/><Relationship Id="rId20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59%26amp%3Bdate%3D14.12.2020&amp;uid_news=845383&amp;cli=" TargetMode="External"/><Relationship Id="rId16" Type="http://schemas.openxmlformats.org/officeDocument/2006/relationships/hyperlink" Target="http://work.elcode.ru/subscribe/link/?hash=04870f0d69587b4e4be5dd2ebbc14718&amp;id_send=16135&amp;id_email=8414831&amp;url=https%3A%2F%2Flogin.consultant.ru%2Flink%2F%3Frnd%3D4D79C2B12739B4F6B7A0F3517CBDC268%26amp%3Breq%3Ddoc%26amp%3Bbase%3DLAW%26amp%3Bn%3D216037%26amp%3BREFFIELD%3D134%26amp%3BREFDST%3D100629%26amp%3BREFDOC%3D60039%26amp%3BREFBASE%3DPNPA%26amp%3Bstat%3Drefcode%253D16876%253Bindex%253D1100%26amp%3Bdate%3D18.12.2020&amp;uid_news=847234&amp;cli=" TargetMode="External"/><Relationship Id="rId22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29288%26amp%3Bdst%3D100031%26amp%3Bdate%3D17.12.2020&amp;uid_news=846862&amp;cli=" TargetMode="External"/><Relationship Id="rId24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79670%26amp%3Bdst%3D100001%26amp%3Bdate%3D18.12.2020&amp;uid_news=847243&amp;cli=" TargetMode="External"/><Relationship Id="rId26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19475%26amp%3Bdst%3D137373%26amp%3Bdate%3D17.12.2020&amp;uid_news=846865&amp;cli=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34840%26amp%3Bdst%3D100001%26amp%3Bdate%3D17.12.2020&amp;uid_news=847029&amp;cli=" TargetMode="External"/><Relationship Id="rId5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685%26amp%3Bdst%3D100026%26amp%3Bdate%3D15.12.2020&amp;uid_news=845668&amp;cli=" TargetMode="External"/><Relationship Id="rId7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ARB%26amp%3Bn%3D647698%26amp%3Bdst%3D100033%26amp%3Bdate%3D16.12.2020&amp;uid_news=846316&amp;cli=" TargetMode="External"/><Relationship Id="rId10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073%26amp%3Bdate%3D17.12.2020&amp;uid_news=846262&amp;cli=" TargetMode="External"/><Relationship Id="rId12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002%26amp%3Bdate%3D15.12.2020&amp;uid_news=845889&amp;cli=" TargetMode="External"/><Relationship Id="rId144" Type="http://schemas.openxmlformats.org/officeDocument/2006/relationships/image" Target="media/image13.jpeg"/><Relationship Id="rId90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62322%26dst%3D100001%252C-1%26date%3D16.12.2020&amp;uid_news=846262&amp;cli=" TargetMode="External"/><Relationship Id="rId165" Type="http://schemas.openxmlformats.org/officeDocument/2006/relationships/hyperlink" Target="consultantplus://offline/ref=48F2E2AF0542A99723D60C53535484A90BFB39F4C4DDE6B22B64E2A63961CC62833D9F741B522B0A4409F98B391C593A9F6E0E8C83B168B8bDYEN" TargetMode="External"/><Relationship Id="rId18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37%26amp%3Bdate%3D14.12.2020&amp;uid_news=845383&amp;cli=" TargetMode="External"/><Relationship Id="rId21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69%26amp%3Bdate%3D14.12.2020&amp;uid_news=845383&amp;cli=" TargetMode="External"/><Relationship Id="rId23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208758%26amp%3Bdst%3D100002%26amp%3Bdate%3D18.12.2020&amp;uid_news=847243&amp;cli=" TargetMode="External"/><Relationship Id="rId253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nalogovye-lgoty-feder&amp;uid_news=847246&amp;cli=" TargetMode="External"/><Relationship Id="rId274" Type="http://schemas.openxmlformats.org/officeDocument/2006/relationships/hyperlink" Target="http://work.elcode.ru/subscribe/link/?hash=04870f0d69587b4e4be5dd2ebbc14718&amp;id_send=16135&amp;id_email=8414831&amp;url=https%3A%2F%2Flogin.consultant.ru%2Flink%2F%3Frnd%3D057FD164EB6C04B5ADC5E540735894E2%26amp%3Breq%3Ddoc%26amp%3Bbase%3DQUEST%26amp%3Bn%3D51182%26amp%3BREFFIELD%3D134%26amp%3BREFDST%3D100017%26amp%3BREFDOC%3D177955%26amp%3BREFBASE%3DQUEST%26amp%3Bstat%3Drefcode%253D10881%253Bindex%253D19%26amp%3Bdate%3D17.12.2020&amp;uid_news=847231&amp;cli=" TargetMode="External"/><Relationship Id="rId2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BI%26amp%3Bn%3D216798%26amp%3Bdst%3D100001%26amp%3Bdate%3D17.12.2020&amp;uid_news=847029&amp;cli=" TargetMode="External"/><Relationship Id="rId48" Type="http://schemas.openxmlformats.org/officeDocument/2006/relationships/hyperlink" Target="http://work.elcode.ru/subscribe/link/?hash=04870f0d69587b4e4be5dd2ebbc14718&amp;id_send=16135&amp;id_email=8414831&amp;url=https%3A%2F%2Flogin.consultant.ru%2Flink%2F%3Frnd%3DF713C27CA53BC8EEEA5B657017557A55%26amp%3Breq%3Ddoc%26amp%3Bbase%3DLAW%26amp%3Bn%3D370269%26amp%3Bdst%3D100266%26amp%3Bfld%3D134%26amp%3BREFFIELD%3D134%26amp%3BREFDST%3D100005%26amp%3BREFDOC%3D370687%26amp%3BREFBASE%3DLAW%26amp%3Bstat%3Drefcode%253D10898%253Bdstident%253D100266%253Bindex%253D15%26amp%3Bdate%3D15.12.2020&amp;uid_news=845668&amp;cli=" TargetMode="External"/><Relationship Id="rId69" Type="http://schemas.openxmlformats.org/officeDocument/2006/relationships/hyperlink" Target="http://work.elcode.ru/subscribe/link/?hash=04870f0d69587b4e4be5dd2ebbc14718&amp;id_send=16135&amp;id_email=8414831&amp;url=https%3A%2F%2Flogin.consultant.ru%2Flink%2F%3Frnd%3DACDC5536D160D4D0658E2C660ED40A9D%26amp%3Breq%3Ddoc%26amp%3Bbase%3DLAW%26amp%3Bn%3D370231%26amp%3Bdst%3D100076%26amp%3Bfld%3D134%26amp%3BREFFIELD%3D134%26amp%3BREFDST%3D100007%26amp%3BREFDOC%3D238567%26amp%3BREFBASE%3DPBI%26amp%3Bstat%3Drefcode%253D10881%253Bdstident%253D100076%253Bindex%253D15%26amp%3Bdate%3D17.12.2020&amp;uid_news=846869&amp;cli=" TargetMode="External"/><Relationship Id="rId11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73%26amp%3Bdst%3D100005%26amp%3Bdate%3D16.12.2020&amp;uid_news=846262&amp;cli=" TargetMode="External"/><Relationship Id="rId13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589%26amp%3Bdst%3D1%252C143%26amp%3Bdate%3D18.12.2020&amp;uid_news=847240&amp;cli=" TargetMode="External"/><Relationship Id="rId80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199409%26amp%3Bdst%3D100004%26amp%3Bdate%3D16.12.2020&amp;uid_news=846316&amp;cli=" TargetMode="External"/><Relationship Id="rId155" Type="http://schemas.openxmlformats.org/officeDocument/2006/relationships/hyperlink" Target="consultantplus://offline/ref=74FFB7E7F28F1A6A97F9337B6A972FE21DD1716D8067A4D105892F342101F226F7888ADA84698EB5166E921CEFE9B084A57F6B34E2EEAC65t5m4N" TargetMode="External"/><Relationship Id="rId176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PKV%26amp%3Bn%3D73%26amp%3Bdst%3D100785%26amp%3Bdate%3D16.12.2020&amp;uid_news=846322&amp;cli=" TargetMode="External"/><Relationship Id="rId19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21%26amp%3Bdate%3D21.12.2020&amp;uid_news=845383&amp;cli=" TargetMode="External"/><Relationship Id="rId20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60%26amp%3Bdate%3D14.12.2020&amp;uid_news=845383&amp;cli=" TargetMode="External"/><Relationship Id="rId22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760%26amp%3Bdst%3D100002%252C1%26amp%3Bdate%3D16.12.2020&amp;uid_news=846862&amp;cli=" TargetMode="External"/><Relationship Id="rId243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osobennosti-kreditova&amp;uid_news=847243&amp;cli=" TargetMode="External"/><Relationship Id="rId26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319475%26amp%3Bdst%3D137349%26amp%3Bdate%3D17.12.2020&amp;uid_news=846865&amp;cli=" TargetMode="External"/><Relationship Id="rId17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786%26dst%3D100001%252C1%26date%3D17.12.2020&amp;uid_news=847029&amp;cli=" TargetMode="External"/><Relationship Id="rId38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QUEST%26n%3D199702%26dst%3D100004%252C1%26date%3D16.12.2020&amp;uid_news=846330&amp;cli=" TargetMode="External"/><Relationship Id="rId59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1087%26dst%3D100001%252C1%26date%3D18.12.2020&amp;uid_news=847268&amp;cli=" TargetMode="External"/><Relationship Id="rId103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2322%26amp%3Bdst%3D100065%26amp%3Bdate%3D17.12.2020&amp;uid_news=846262&amp;cli=" TargetMode="External"/><Relationship Id="rId12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808%26amp%3Bdst%3D100035%26amp%3Bdate%3D17.12.2020&amp;uid_news=845889&amp;cli=" TargetMode="External"/><Relationship Id="rId70" Type="http://schemas.openxmlformats.org/officeDocument/2006/relationships/hyperlink" Target="http://work.elcode.ru/subscribe/link/?hash=04870f0d69587b4e4be5dd2ebbc14718&amp;id_send=16135&amp;id_email=8414831&amp;url=https%3A%2F%2Flogin.consultant.ru%2Flink%2F%3Frnd%3DACDC5536D160D4D0658E2C660ED40A9D%26amp%3Breq%3Ddoc%26amp%3Bbase%3DLAW%26amp%3Bn%3D367301%26amp%3Bdst%3D787%26amp%3Bfld%3D134%26amp%3BREFFIELD%3D134%26amp%3BREFDST%3D100007%26amp%3BREFDOC%3D238567%26amp%3BREFBASE%3DPBI%26amp%3Bstat%3Drefcode%253D10881%253Bdstident%253D787%253Bindex%253D15%26amp%3Bdate%3D17.12.2020&amp;uid_news=846869&amp;cli=" TargetMode="External"/><Relationship Id="rId91" Type="http://schemas.openxmlformats.org/officeDocument/2006/relationships/image" Target="media/image9.jpeg"/><Relationship Id="rId14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575%26amp%3Bdst%3D100002%26amp%3Bdate%3D16.12.2020&amp;uid_news=846335&amp;cli=" TargetMode="External"/><Relationship Id="rId166" Type="http://schemas.openxmlformats.org/officeDocument/2006/relationships/hyperlink" Target="consultantplus://offline/ref=120BA4C231BB7E791D9549B3F1A9B8537865C3E0ED8E0BCF34391082ADE9318DECC931FEB56B2173298A1C924FB67FBA7E83EB0626630D8ED305A88Aq6Z0N" TargetMode="External"/><Relationship Id="rId187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32%26amp%3Bdate%3D14.12.2020&amp;uid_news=845383&amp;cli=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69%26amp%3Bdate%3D14.12.2020&amp;uid_news=845383&amp;cli=" TargetMode="External"/><Relationship Id="rId233" Type="http://schemas.openxmlformats.org/officeDocument/2006/relationships/hyperlink" Target="http://work.elcode.ru/subscribe/link/?hash=04870f0d69587b4e4be5dd2ebbc14718&amp;id_send=16135&amp;id_email=8414831&amp;url=https%3A%2F%2Flogin.consultant.ru%2Flink%2F%3Frnd%3D4EC36F505F2306495AA7C8D843CB5583%26amp%3Breq%3Ddoc%26amp%3Bbase%3DMLAW%26amp%3Bn%3D205890%26amp%3BREFFIELD%3D134%26amp%3BREFDST%3D100121%26amp%3BREFDOC%3D54022%26amp%3BREFBASE%3DMLAW%26amp%3Bstat%3Drefcode%253D16876%253Bindex%253D34%26amp%3Bdate%3D18.12.2020&amp;uid_news=847243&amp;cli=" TargetMode="External"/><Relationship Id="rId25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OB%26amp%3Bn%3D75725%26amp%3Bdst%3D1000000003%26amp%3Bdate%3D18.12.2020&amp;uid_news=847246&amp;cli=" TargetMode="External"/><Relationship Id="rId28" Type="http://schemas.openxmlformats.org/officeDocument/2006/relationships/hyperlink" Target="http://work.elcode.ru/subscribe/link/?hash=04870f0d69587b4e4be5dd2ebbc14718&amp;id_send=16135&amp;id_email=8414831&amp;url=https%3A%2F%2Felcode.ru%2Fservice%2Fpodborki-dokumentov%2Fgid-po-covid-rukovoditelyu---nalogovye-lgoty-feder&amp;uid_news=847029&amp;cli=" TargetMode="External"/><Relationship Id="rId49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687%26amp%3Bdst%3D100002%26amp%3Bdate%3D15.12.2020&amp;uid_news=845668&amp;cli=" TargetMode="External"/><Relationship Id="rId114" Type="http://schemas.openxmlformats.org/officeDocument/2006/relationships/hyperlink" Target="http://work.elcode.ru/subscribe/link/?hash=04870f0d69587b4e4be5dd2ebbc14718&amp;id_send=16135&amp;id_email=8414831&amp;url=https%3A%2F%2Flogin.consultant.ru%2Flink%2F%3Frnd%3D506FD210DFF9F0B689555007B231E481%26amp%3Breq%3Ddoc%26amp%3Bbase%3DLAW%26amp%3Bn%3D362322%26amp%3BREFFIELD%3D134%26amp%3BREFDST%3D100004%26amp%3BREFDOC%3D362373%26amp%3BREFBASE%3DLAW%26amp%3Bstat%3Drefcode%253D10881%253Bindex%253D8%26amp%3Bdate%3D16.12.2020&amp;uid_news=846262&amp;cli=" TargetMode="External"/><Relationship Id="rId275" Type="http://schemas.openxmlformats.org/officeDocument/2006/relationships/hyperlink" Target="http://work.elcode.ru/subscribe/link/?hash=04870f0d69587b4e4be5dd2ebbc14718&amp;id_send=16135&amp;id_email=8414831&amp;url=https%3A%2F%2Flogin.consultant.ru%2Flink%2F%3Frnd%3D057FD164EB6C04B5ADC5E540735894E2%26amp%3Breq%3Ddoc%26amp%3Bbase%3DARB%26amp%3Bn%3D290035%26amp%3BREFFIELD%3D134%26amp%3BREFDST%3D100017%26amp%3BREFDOC%3D177955%26amp%3BREFBASE%3DQUEST%26amp%3Bstat%3Drefcode%253D10881%253Bindex%253D19%26amp%3Bdate%3D17.12.2020&amp;uid_news=847231&amp;cli=" TargetMode="External"/><Relationship Id="rId60" Type="http://schemas.openxmlformats.org/officeDocument/2006/relationships/image" Target="media/image6.jpeg"/><Relationship Id="rId81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199406%26amp%3Bdst%3D100105%26amp%3Bdate%3D16.12.2020&amp;uid_news=846316&amp;cli=" TargetMode="External"/><Relationship Id="rId135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68636%26amp%3Bdst%3D17896%26amp%3Bdate%3D18.12.2020&amp;uid_news=847240&amp;cli=" TargetMode="External"/><Relationship Id="rId156" Type="http://schemas.openxmlformats.org/officeDocument/2006/relationships/hyperlink" Target="consultantplus://offline/ref=5F3CB21F6F32BD1E029BA1876792318BF074771F73A0D6DB6D93E66F23BC1458C420B99504F7F1F5096E5CE776B96E47A4BCAF16AC213178B4n2N" TargetMode="External"/><Relationship Id="rId177" Type="http://schemas.openxmlformats.org/officeDocument/2006/relationships/hyperlink" Target="http://work.elcode.ru/subscribe/link/?hash=04870f0d69587b4e4be5dd2ebbc14718&amp;id_send=16135&amp;id_email=8414831&amp;url=https%3A%2F%2Flogin.consultant.ru%2Flink%2F%3Freq%3Ddoc%26base%3DLAW%26n%3D370425%26dst%3D100006%26date%3D10.12.2020&amp;uid_news=845383&amp;cli=" TargetMode="External"/><Relationship Id="rId198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37195%26amp%3Bdst%3D37%26amp%3Bdate%3D14.12.2020&amp;uid_news=845383&amp;cli=" TargetMode="External"/><Relationship Id="rId202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LAW%26amp%3Bn%3D370425%26amp%3Bdst%3D100060%26amp%3Bdate%3D14.12.2020&amp;uid_news=845383&amp;cli=" TargetMode="External"/><Relationship Id="rId223" Type="http://schemas.openxmlformats.org/officeDocument/2006/relationships/hyperlink" Target="http://work.elcode.ru/subscribe/link/?hash=04870f0d69587b4e4be5dd2ebbc14718&amp;id_send=16135&amp;id_email=8414831&amp;url=https%3A%2F%2Flogin.consultant.ru%2Flink%2F%3Frnd%3DACDC5536D160D4D0658E2C660ED40A9D%26amp%3Breq%3Ddoc%26amp%3Bbase%3DLAW%26amp%3Bn%3D340423%26amp%3Bdst%3D100021%26amp%3Bfld%3D134%26amp%3BREFFIELD%3D134%26amp%3BREFDST%3D100004%26amp%3BREFDOC%3D370760%26amp%3BREFBASE%3DLAW%26amp%3Bstat%3Drefcode%253D10898%253Bdstident%253D100021%253Bindex%253D8%26amp%3Bdate%3D17.12.2020&amp;uid_news=846862&amp;cli=" TargetMode="External"/><Relationship Id="rId244" Type="http://schemas.openxmlformats.org/officeDocument/2006/relationships/hyperlink" Target="http://work.elcode.ru/subscribe/link/?hash=04870f0d69587b4e4be5dd2ebbc14718&amp;id_send=16135&amp;id_email=8414831&amp;url=https%3A%2F%2Flogin.consultant.ru%2Flink%2F%3Freq%3Ddoc%26amp%3Bbase%3DMLAW%26amp%3Bn%3D79670%26amp%3Bdst%3D100001%26amp%3Bdate%3D18.12.2020&amp;uid_news=847243&amp;cl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18766</Words>
  <Characters>106969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2020-12-21T09:22:00Z</dcterms:created>
  <dcterms:modified xsi:type="dcterms:W3CDTF">2020-12-21T09:24:00Z</dcterms:modified>
</cp:coreProperties>
</file>